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B9" w:rsidRDefault="00E90147" w:rsidP="00E90147">
      <w:pPr>
        <w:jc w:val="center"/>
      </w:pPr>
      <w:r>
        <w:t>Algebra 2 w/ Trig</w:t>
      </w:r>
    </w:p>
    <w:p w:rsidR="00E90147" w:rsidRDefault="00E90147" w:rsidP="00E90147">
      <w:pPr>
        <w:jc w:val="center"/>
      </w:pPr>
      <w:r>
        <w:t>10.3 Verify Trigonometric Identities</w:t>
      </w:r>
    </w:p>
    <w:p w:rsidR="004578BC" w:rsidRDefault="004578BC" w:rsidP="004578BC">
      <w:r>
        <w:t>Warm-Up:</w:t>
      </w:r>
    </w:p>
    <w:p w:rsidR="004578BC" w:rsidRPr="004578BC" w:rsidRDefault="004578BC" w:rsidP="004578BC">
      <w:r w:rsidRPr="004578BC">
        <w:rPr>
          <w:b/>
          <w:bCs/>
        </w:rPr>
        <w:t>Identify the trigonometric function equivalent to the given function.</w:t>
      </w:r>
    </w:p>
    <w:p w:rsidR="004578BC" w:rsidRPr="004578BC" w:rsidRDefault="00B864DB" w:rsidP="004578BC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tanθ</m:t>
            </m:r>
          </m:den>
        </m:f>
      </m:oMath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  <w:t xml:space="preserve">2.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sinθ</m:t>
            </m:r>
          </m:num>
          <m:den>
            <m:r>
              <w:rPr>
                <w:rFonts w:ascii="Cambria Math" w:eastAsiaTheme="minorEastAsia" w:hAnsi="Cambria Math"/>
              </w:rPr>
              <m:t>cosθ</m:t>
            </m:r>
          </m:den>
        </m:f>
      </m:oMath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  <w:t xml:space="preserve">3.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secθ</m:t>
            </m:r>
          </m:den>
        </m:f>
      </m:oMath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</w:r>
      <w:r w:rsidR="004578BC">
        <w:rPr>
          <w:rFonts w:eastAsiaTheme="minorEastAsia"/>
        </w:rPr>
        <w:tab/>
        <w:t xml:space="preserve">4.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cscθ</m:t>
            </m:r>
          </m:den>
        </m:f>
      </m:oMath>
    </w:p>
    <w:p w:rsidR="004578BC" w:rsidRDefault="004578BC" w:rsidP="004578BC"/>
    <w:p w:rsidR="004578BC" w:rsidRPr="004578BC" w:rsidRDefault="004578BC" w:rsidP="004578BC"/>
    <w:p w:rsidR="004578BC" w:rsidRDefault="004578BC" w:rsidP="004578BC">
      <w:pPr>
        <w:rPr>
          <w:bCs/>
        </w:rPr>
      </w:pPr>
      <w:r w:rsidRPr="004578BC">
        <w:rPr>
          <w:bCs/>
        </w:rPr>
        <w:t xml:space="preserve">5. You are in an airplane that takes off at a </w:t>
      </w:r>
      <w:r w:rsidRPr="004578BC">
        <w:t>10º</w:t>
      </w:r>
      <w:r w:rsidRPr="004578BC">
        <w:rPr>
          <w:bCs/>
        </w:rPr>
        <w:t xml:space="preserve"> angle and travels at a rate of </w:t>
      </w:r>
      <w:r w:rsidRPr="004578BC">
        <w:t>250</w:t>
      </w:r>
      <w:r w:rsidRPr="004578BC">
        <w:rPr>
          <w:bCs/>
        </w:rPr>
        <w:t xml:space="preserve"> feet per second. About how long does it take the plane to reach an altitude of </w:t>
      </w:r>
      <w:r w:rsidRPr="004578BC">
        <w:t>15,000</w:t>
      </w:r>
      <w:r w:rsidRPr="004578BC">
        <w:rPr>
          <w:bCs/>
        </w:rPr>
        <w:t xml:space="preserve"> feet?</w:t>
      </w:r>
    </w:p>
    <w:p w:rsidR="004578BC" w:rsidRDefault="004578BC" w:rsidP="004578BC">
      <w:pPr>
        <w:rPr>
          <w:bCs/>
        </w:rPr>
      </w:pPr>
    </w:p>
    <w:p w:rsidR="004578BC" w:rsidRDefault="004578BC" w:rsidP="004578BC">
      <w:pPr>
        <w:rPr>
          <w:bCs/>
        </w:rPr>
      </w:pPr>
    </w:p>
    <w:p w:rsidR="004578BC" w:rsidRDefault="004578BC" w:rsidP="004578BC">
      <w:pPr>
        <w:rPr>
          <w:bCs/>
        </w:rPr>
      </w:pPr>
    </w:p>
    <w:p w:rsidR="004578BC" w:rsidRDefault="004578BC" w:rsidP="004578BC">
      <w:pPr>
        <w:rPr>
          <w:bCs/>
        </w:rPr>
      </w:pPr>
      <w:r>
        <w:rPr>
          <w:bCs/>
        </w:rPr>
        <w:t>--------------------------------------------------------------------NOTES-----------------------------------------------------------------------------------</w:t>
      </w:r>
    </w:p>
    <w:p w:rsidR="004578BC" w:rsidRDefault="004578BC" w:rsidP="004578BC">
      <w:pPr>
        <w:rPr>
          <w:bCs/>
        </w:rPr>
      </w:pPr>
      <w:r>
        <w:rPr>
          <w:bCs/>
        </w:rPr>
        <w:t>Example 1: Find Trigonometric Values</w:t>
      </w:r>
    </w:p>
    <w:p w:rsidR="004578BC" w:rsidRPr="004578BC" w:rsidRDefault="004578BC" w:rsidP="004578BC">
      <w:r w:rsidRPr="004578BC">
        <w:rPr>
          <w:b/>
          <w:bCs/>
        </w:rPr>
        <w:t xml:space="preserve">Given that </w:t>
      </w:r>
      <m:oMath>
        <m:r>
          <w:rPr>
            <w:rFonts w:ascii="Cambria Math" w:hAnsi="Cambria Math"/>
          </w:rPr>
          <m:t xml:space="preserve">sin θ 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 </m:t>
        </m:r>
      </m:oMath>
      <w:proofErr w:type="gramStart"/>
      <w:r>
        <w:rPr>
          <w:b/>
          <w:bCs/>
        </w:rPr>
        <w:t xml:space="preserve">and  </w:t>
      </w:r>
      <w:proofErr w:type="gramEnd"/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 θ &lt;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 w:rsidRPr="004578BC">
        <w:rPr>
          <w:b/>
          <w:bCs/>
        </w:rPr>
        <w:t>, find the values of the other five trigonometric functions of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θ</m:t>
        </m:r>
      </m:oMath>
      <w:r w:rsidRPr="004578BC">
        <w:rPr>
          <w:b/>
          <w:bCs/>
        </w:rPr>
        <w:t xml:space="preserve"> .</w:t>
      </w:r>
    </w:p>
    <w:p w:rsidR="004578BC" w:rsidRPr="004578BC" w:rsidRDefault="004578BC" w:rsidP="004578BC"/>
    <w:p w:rsidR="004578BC" w:rsidRDefault="004578BC" w:rsidP="004578BC"/>
    <w:p w:rsidR="008E526A" w:rsidRDefault="008E526A" w:rsidP="004578BC"/>
    <w:p w:rsidR="008E526A" w:rsidRDefault="008E526A" w:rsidP="004578BC"/>
    <w:p w:rsidR="008E526A" w:rsidRDefault="008E526A" w:rsidP="004578BC"/>
    <w:p w:rsidR="008E526A" w:rsidRDefault="008E526A" w:rsidP="004578BC"/>
    <w:p w:rsidR="008E526A" w:rsidRDefault="008E526A" w:rsidP="004578BC"/>
    <w:p w:rsidR="008E526A" w:rsidRDefault="008E526A" w:rsidP="004578BC"/>
    <w:p w:rsidR="008E526A" w:rsidRDefault="008E526A" w:rsidP="004578BC"/>
    <w:p w:rsidR="008E526A" w:rsidRDefault="008E526A" w:rsidP="004578BC">
      <w:r>
        <w:t>Example 2: Simplify a Trigonometric Expression</w:t>
      </w:r>
    </w:p>
    <w:p w:rsidR="008E526A" w:rsidRDefault="008E526A" w:rsidP="008E526A">
      <w:pPr>
        <w:rPr>
          <w:rFonts w:eastAsiaTheme="minorEastAsia"/>
          <w:iCs/>
        </w:rPr>
      </w:pPr>
      <w:r w:rsidRPr="008E526A">
        <w:rPr>
          <w:b/>
          <w:bCs/>
        </w:rPr>
        <w:t xml:space="preserve">Simplify the </w:t>
      </w:r>
      <w:proofErr w:type="gramStart"/>
      <w:r w:rsidRPr="008E526A">
        <w:rPr>
          <w:b/>
          <w:bCs/>
        </w:rPr>
        <w:t xml:space="preserve">expression </w:t>
      </w:r>
      <w:proofErr w:type="gramEnd"/>
      <m:oMath>
        <m:r>
          <w:rPr>
            <w:rFonts w:ascii="Cambria Math" w:hAnsi="Cambria Math"/>
          </w:rPr>
          <m:t xml:space="preserve">tan ( 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– θ ) sin θ</m:t>
        </m:r>
      </m:oMath>
      <w:r>
        <w:rPr>
          <w:rFonts w:eastAsiaTheme="minorEastAsia"/>
          <w:iCs/>
        </w:rPr>
        <w:t>.</w:t>
      </w: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</w:p>
    <w:p w:rsidR="008E526A" w:rsidRDefault="008E526A" w:rsidP="008E526A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>Example 3: Simplify a Trigonometric Expression</w:t>
      </w:r>
    </w:p>
    <w:p w:rsidR="008D7D1E" w:rsidRPr="008D7D1E" w:rsidRDefault="008D7D1E" w:rsidP="008D7D1E">
      <w:r w:rsidRPr="008D7D1E">
        <w:rPr>
          <w:b/>
          <w:bCs/>
        </w:rPr>
        <w:t xml:space="preserve">Simplify the expression </w:t>
      </w:r>
      <m:oMath>
        <m:r>
          <w:rPr>
            <w:rFonts w:ascii="Cambria Math" w:hAnsi="Cambria Math"/>
          </w:rPr>
          <m:t>csc θ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Cs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sinθ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8E526A" w:rsidRDefault="008E526A" w:rsidP="008E526A"/>
    <w:p w:rsidR="000B7D90" w:rsidRDefault="000B7D90" w:rsidP="008E526A"/>
    <w:p w:rsidR="000B7D90" w:rsidRDefault="000B7D90" w:rsidP="008E526A"/>
    <w:p w:rsidR="000B7D90" w:rsidRDefault="000B7D90" w:rsidP="008E526A"/>
    <w:p w:rsidR="000B7D90" w:rsidRDefault="000B7D90" w:rsidP="008E526A"/>
    <w:p w:rsidR="000B7D90" w:rsidRDefault="000B7D90" w:rsidP="008E526A"/>
    <w:p w:rsidR="000B7D90" w:rsidRDefault="000B7D90" w:rsidP="008E526A"/>
    <w:p w:rsidR="000B7D90" w:rsidRDefault="000B7D90" w:rsidP="008E526A"/>
    <w:p w:rsidR="000B7D90" w:rsidRDefault="000B7D90" w:rsidP="000B7D90">
      <w:r>
        <w:t xml:space="preserve">YOU TRY: </w:t>
      </w:r>
    </w:p>
    <w:p w:rsidR="000B7D90" w:rsidRDefault="000B7D90" w:rsidP="000B7D90">
      <w:pPr>
        <w:rPr>
          <w:b/>
          <w:bCs/>
        </w:rPr>
      </w:pPr>
      <w:r w:rsidRPr="000B7D90">
        <w:rPr>
          <w:b/>
          <w:bCs/>
        </w:rPr>
        <w:t xml:space="preserve">Find the values of the other five trigonometric functions </w:t>
      </w:r>
      <w:proofErr w:type="gramStart"/>
      <w:r w:rsidRPr="000B7D90">
        <w:rPr>
          <w:b/>
          <w:bCs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Pr="000B7D90">
        <w:rPr>
          <w:b/>
          <w:bCs/>
        </w:rPr>
        <w:t>.</w:t>
      </w:r>
    </w:p>
    <w:p w:rsidR="000B7D90" w:rsidRPr="000B7D90" w:rsidRDefault="000B7D90" w:rsidP="000723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7D90">
        <w:rPr>
          <w:b/>
          <w:bCs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cosθ=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0B7D90">
        <w:rPr>
          <w:rFonts w:eastAsiaTheme="minorEastAsia"/>
          <w:bCs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&lt; θ &lt;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B7D90">
        <w:rPr>
          <w:rFonts w:eastAsiaTheme="minorEastAsia"/>
          <w:b/>
          <w:bCs/>
          <w:sz w:val="28"/>
          <w:szCs w:val="28"/>
        </w:rPr>
        <w:tab/>
      </w:r>
      <w:r w:rsidRPr="000B7D90">
        <w:rPr>
          <w:rFonts w:eastAsiaTheme="minorEastAsia"/>
          <w:b/>
          <w:bCs/>
          <w:sz w:val="28"/>
          <w:szCs w:val="28"/>
        </w:rPr>
        <w:tab/>
      </w:r>
      <w:r w:rsidRPr="000B7D90">
        <w:rPr>
          <w:rFonts w:eastAsiaTheme="minorEastAsia"/>
          <w:b/>
          <w:bCs/>
        </w:rPr>
        <w:tab/>
      </w:r>
      <w:r w:rsidRPr="000B7D90">
        <w:rPr>
          <w:rFonts w:eastAsiaTheme="minorEastAsia"/>
          <w:b/>
          <w:bCs/>
        </w:rPr>
        <w:tab/>
      </w:r>
      <w:r w:rsidRPr="000B7D90">
        <w:rPr>
          <w:rFonts w:eastAsiaTheme="minorEastAsia"/>
          <w:b/>
          <w:bCs/>
        </w:rPr>
        <w:tab/>
        <w:t>2</w:t>
      </w:r>
      <w:r w:rsidRPr="000B7D90">
        <w:rPr>
          <w:rFonts w:eastAsiaTheme="minorEastAsia"/>
          <w:b/>
          <w:bCs/>
          <w:sz w:val="28"/>
          <w:szCs w:val="28"/>
        </w:rPr>
        <w:t xml:space="preserve">.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sinθ=</m:t>
        </m:r>
        <m:f>
          <m:fPr>
            <m:ctrlPr>
              <w:rPr>
                <w:rFonts w:ascii="Cambria Math" w:eastAsiaTheme="minorEastAsia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r>
          <w:rPr>
            <w:rFonts w:ascii="Cambria Math" w:hAnsi="Cambria Math"/>
            <w:sz w:val="28"/>
            <w:szCs w:val="28"/>
          </w:rPr>
          <m:t>&lt; θ &lt;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>
      <w:r w:rsidRPr="000B7D90">
        <w:rPr>
          <w:b/>
          <w:bCs/>
        </w:rPr>
        <w:t>Simplify the expression.</w:t>
      </w:r>
    </w:p>
    <w:p w:rsidR="000B7D90" w:rsidRPr="000B7D90" w:rsidRDefault="000B7D90" w:rsidP="000B7D90">
      <w:pPr>
        <w:ind w:left="360"/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3.</m:t>
        </m:r>
        <m:r>
          <w:rPr>
            <w:rFonts w:ascii="Cambria Math" w:hAnsi="Cambria Math"/>
            <w:sz w:val="28"/>
            <w:szCs w:val="28"/>
          </w:rPr>
          <m:t xml:space="preserve">   sin x cot x sec x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0B7D90">
        <w:rPr>
          <w:rFonts w:eastAsiaTheme="minorEastAsia"/>
          <w:b/>
          <w:iCs/>
        </w:rPr>
        <w:t>4.</w:t>
      </w:r>
      <w:r w:rsidRPr="000B7D90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tanx∙cscx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secx</m:t>
            </m:r>
          </m:den>
        </m:f>
      </m:oMath>
      <w:r>
        <w:tab/>
      </w:r>
      <w:r>
        <w:tab/>
      </w:r>
      <w:r>
        <w:tab/>
      </w:r>
      <w:r>
        <w:tab/>
      </w:r>
      <w:r w:rsidRPr="000B7D90">
        <w:rPr>
          <w:b/>
        </w:rPr>
        <w:t xml:space="preserve">5.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cos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-θ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1+sin(-θ)</m:t>
            </m:r>
          </m:den>
        </m:f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0B7D90" w:rsidRDefault="000B7D90" w:rsidP="000B7D90"/>
    <w:p w:rsidR="00775EF3" w:rsidRDefault="00775EF3" w:rsidP="000B7D90">
      <w:pPr>
        <w:sectPr w:rsidR="00775EF3" w:rsidSect="00E901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7D90" w:rsidRDefault="009D65C4" w:rsidP="000B7D90">
      <w:r>
        <w:t>Example 4: Verify a Trigonometric Identity</w:t>
      </w:r>
    </w:p>
    <w:p w:rsidR="009D65C4" w:rsidRPr="009D65C4" w:rsidRDefault="009D65C4" w:rsidP="000B7D90">
      <w:r w:rsidRPr="009D65C4">
        <w:t>Verify the identity</w:t>
      </w:r>
      <w:r>
        <w:t xml:space="preserve">  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θ-1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=si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θ.</m:t>
        </m:r>
      </m:oMath>
    </w:p>
    <w:p w:rsidR="000B7D90" w:rsidRDefault="000B7D90" w:rsidP="000B7D90"/>
    <w:p w:rsidR="009D65C4" w:rsidRDefault="009D65C4" w:rsidP="000B7D90"/>
    <w:p w:rsidR="00775EF3" w:rsidRDefault="00775EF3" w:rsidP="000B7D90">
      <w:pPr>
        <w:sectPr w:rsidR="00775EF3" w:rsidSect="00775E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5C4" w:rsidRDefault="009D65C4" w:rsidP="000B7D90"/>
    <w:p w:rsidR="009D65C4" w:rsidRDefault="009D65C4" w:rsidP="000B7D90"/>
    <w:p w:rsidR="009D65C4" w:rsidRDefault="009D65C4" w:rsidP="000B7D90"/>
    <w:p w:rsidR="00544ABF" w:rsidRDefault="00544ABF" w:rsidP="000B7D90"/>
    <w:p w:rsidR="009D65C4" w:rsidRDefault="009D65C4" w:rsidP="000B7D90"/>
    <w:p w:rsidR="009D65C4" w:rsidRDefault="009D65C4" w:rsidP="000B7D90"/>
    <w:p w:rsidR="009D65C4" w:rsidRDefault="009D65C4" w:rsidP="000B7D90">
      <w:r>
        <w:rPr>
          <w:noProof/>
        </w:rPr>
        <w:drawing>
          <wp:anchor distT="0" distB="0" distL="114300" distR="114300" simplePos="0" relativeHeight="251658240" behindDoc="1" locked="0" layoutInCell="1" allowOverlap="1" wp14:anchorId="52F830FB" wp14:editId="167BE90C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438275" cy="1838223"/>
            <wp:effectExtent l="0" t="0" r="0" b="0"/>
            <wp:wrapTight wrapText="bothSides">
              <wp:wrapPolygon edited="0">
                <wp:start x="0" y="0"/>
                <wp:lineTo x="0" y="21272"/>
                <wp:lineTo x="21171" y="21272"/>
                <wp:lineTo x="211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3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5: Verify a Real-Life (what?!) Trigonometric Identity</w:t>
      </w:r>
    </w:p>
    <w:p w:rsidR="009D65C4" w:rsidRDefault="009D65C4" w:rsidP="009D65C4">
      <w:pPr>
        <w:rPr>
          <w:bCs/>
        </w:rPr>
      </w:pPr>
      <w:r w:rsidRPr="009D65C4">
        <w:rPr>
          <w:bCs/>
        </w:rPr>
        <w:t xml:space="preserve">A vertical </w:t>
      </w:r>
      <w:r w:rsidRPr="009D65C4">
        <w:rPr>
          <w:bCs/>
          <w:i/>
          <w:iCs/>
        </w:rPr>
        <w:t xml:space="preserve">gnomon </w:t>
      </w:r>
      <w:r w:rsidRPr="009D65C4">
        <w:rPr>
          <w:bCs/>
        </w:rPr>
        <w:t>(the part of a sundial that projects a shadow) has height</w:t>
      </w:r>
      <w:r w:rsidRPr="009D65C4">
        <w:t xml:space="preserve"> </w:t>
      </w:r>
      <w:r w:rsidRPr="009D65C4">
        <w:rPr>
          <w:i/>
          <w:iCs/>
        </w:rPr>
        <w:t>h</w:t>
      </w:r>
      <w:r w:rsidRPr="009D65C4">
        <w:rPr>
          <w:bCs/>
        </w:rPr>
        <w:t xml:space="preserve">. The length </w:t>
      </w:r>
      <w:r w:rsidRPr="009D65C4">
        <w:rPr>
          <w:i/>
          <w:iCs/>
        </w:rPr>
        <w:t>s</w:t>
      </w:r>
      <w:r w:rsidRPr="009D65C4">
        <w:rPr>
          <w:bCs/>
          <w:i/>
          <w:iCs/>
        </w:rPr>
        <w:t xml:space="preserve"> </w:t>
      </w:r>
      <w:r w:rsidRPr="009D65C4">
        <w:rPr>
          <w:bCs/>
        </w:rPr>
        <w:t xml:space="preserve">of the shadow cast by the gnomon when the angle of the sun above the horizon is </w:t>
      </w:r>
      <m:oMath>
        <m:r>
          <w:rPr>
            <w:rFonts w:ascii="Cambria Math" w:hAnsi="Cambria Math"/>
          </w:rPr>
          <m:t>θ</m:t>
        </m:r>
      </m:oMath>
      <w:r w:rsidRPr="009D65C4">
        <w:rPr>
          <w:i/>
          <w:iCs/>
        </w:rPr>
        <w:t xml:space="preserve"> </w:t>
      </w:r>
      <w:r w:rsidRPr="009D65C4">
        <w:rPr>
          <w:bCs/>
        </w:rPr>
        <w:t xml:space="preserve">can be modeled by the equation below. Show that the equation is equivalent </w:t>
      </w:r>
      <w:proofErr w:type="gramStart"/>
      <w:r w:rsidRPr="009D65C4">
        <w:rPr>
          <w:bCs/>
        </w:rPr>
        <w:t xml:space="preserve">to  </w:t>
      </w:r>
      <w:proofErr w:type="gramEnd"/>
      <m:oMath>
        <m:r>
          <w:rPr>
            <w:rFonts w:ascii="Cambria Math" w:hAnsi="Cambria Math"/>
          </w:rPr>
          <m:t>s = h cot θ</m:t>
        </m:r>
      </m:oMath>
      <w:r w:rsidRPr="009D65C4">
        <w:rPr>
          <w:bCs/>
        </w:rPr>
        <w:t>.</w:t>
      </w:r>
    </w:p>
    <w:p w:rsidR="009D65C4" w:rsidRPr="009D65C4" w:rsidRDefault="00B864DB" w:rsidP="009D65C4"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hsin(90°-θ)</m:t>
              </m:r>
            </m:num>
            <m:den>
              <m:r>
                <w:rPr>
                  <w:rFonts w:ascii="Cambria Math" w:hAnsi="Cambria Math"/>
                </w:rPr>
                <m:t>sinθ</m:t>
              </m:r>
            </m:den>
          </m:f>
        </m:oMath>
      </m:oMathPara>
    </w:p>
    <w:p w:rsidR="009D65C4" w:rsidRDefault="009D65C4" w:rsidP="000B7D90"/>
    <w:p w:rsidR="000B7D90" w:rsidRDefault="000B7D90" w:rsidP="000B7D90">
      <w:bookmarkStart w:id="0" w:name="_GoBack"/>
      <w:bookmarkEnd w:id="0"/>
    </w:p>
    <w:p w:rsidR="00775EF3" w:rsidRDefault="00775EF3" w:rsidP="000B7D90"/>
    <w:p w:rsidR="00544ABF" w:rsidRDefault="00544ABF" w:rsidP="000B7D90"/>
    <w:p w:rsidR="000B7D90" w:rsidRDefault="000B7D90" w:rsidP="000B7D90"/>
    <w:p w:rsidR="000B7D90" w:rsidRDefault="000B7D90" w:rsidP="000B7D90"/>
    <w:p w:rsidR="000B7D90" w:rsidRDefault="009D65C4" w:rsidP="000B7D90">
      <w:r>
        <w:t>YOU TRY:</w:t>
      </w:r>
    </w:p>
    <w:p w:rsidR="009D65C4" w:rsidRPr="009D65C4" w:rsidRDefault="009D65C4" w:rsidP="009D65C4">
      <w:r w:rsidRPr="009D65C4">
        <w:rPr>
          <w:b/>
          <w:bCs/>
        </w:rPr>
        <w:t>Verify the identity.</w:t>
      </w:r>
    </w:p>
    <w:p w:rsidR="009D65C4" w:rsidRPr="009D65C4" w:rsidRDefault="009D65C4" w:rsidP="009D65C4">
      <w:pPr>
        <w:rPr>
          <w:rFonts w:eastAsiaTheme="minorEastAsia"/>
          <w:iCs/>
        </w:rPr>
      </w:pPr>
      <w:r w:rsidRPr="009D65C4">
        <w:rPr>
          <w:b/>
          <w:bCs/>
        </w:rPr>
        <w:t>6.</w:t>
      </w:r>
      <w:r w:rsidRPr="009D65C4">
        <w:t xml:space="preserve">    </w:t>
      </w:r>
      <m:oMath>
        <m:r>
          <w:rPr>
            <w:rFonts w:ascii="Cambria Math" w:hAnsi="Cambria Math"/>
          </w:rPr>
          <m:t>cot (– θ ) = – cot θ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9D65C4">
        <w:rPr>
          <w:b/>
          <w:bCs/>
          <w:iCs/>
        </w:rPr>
        <w:t>7.</w:t>
      </w:r>
      <w:r w:rsidRPr="009D65C4">
        <w:rPr>
          <w:iCs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iCs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  <m:ctrlPr>
                  <w:rPr>
                    <w:rFonts w:ascii="Cambria Math" w:hAnsi="Cambria Math"/>
                    <w:iCs/>
                  </w:rPr>
                </m:ctrlP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  <m:ctrlPr>
                  <w:rPr>
                    <w:rFonts w:ascii="Cambria Math" w:hAnsi="Cambria Math"/>
                    <w:iCs/>
                  </w:rPr>
                </m:ctrlPr>
              </m:sup>
            </m:sSup>
            <m:ctrlPr>
              <w:rPr>
                <w:rFonts w:ascii="Cambria Math" w:hAnsi="Cambria Math"/>
                <w:i/>
                <w:iCs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  <w:iCs/>
              </w:rPr>
            </m:ctrlPr>
          </m:e>
        </m:fun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 –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vertAlign w:val="superscript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iCs/>
                  </w:rPr>
                </m:ctrlPr>
              </m:fName>
              <m:e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func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  <m:ctrlPr>
                  <w:rPr>
                    <w:rFonts w:ascii="Cambria Math" w:hAnsi="Cambria Math"/>
                    <w:iCs/>
                  </w:rPr>
                </m:ctrlPr>
              </m:sup>
            </m:sSup>
            <m:ctrlPr>
              <w:rPr>
                <w:rFonts w:ascii="Cambria Math" w:hAnsi="Cambria Math"/>
                <w:i/>
                <w:iCs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  <w:iCs/>
              </w:rPr>
            </m:ctrlPr>
          </m:e>
        </m:func>
      </m:oMath>
    </w:p>
    <w:p w:rsidR="009D65C4" w:rsidRDefault="009D65C4" w:rsidP="000B7D90"/>
    <w:p w:rsidR="00775EF3" w:rsidRPr="000B7D90" w:rsidRDefault="00775EF3" w:rsidP="000B7D90"/>
    <w:p w:rsidR="000B7D90" w:rsidRDefault="000B7D90" w:rsidP="008E526A"/>
    <w:p w:rsidR="009D65C4" w:rsidRDefault="009D65C4" w:rsidP="008E526A"/>
    <w:p w:rsidR="00544ABF" w:rsidRDefault="00544ABF" w:rsidP="008E526A"/>
    <w:p w:rsidR="00544ABF" w:rsidRDefault="00544ABF" w:rsidP="008E526A"/>
    <w:p w:rsidR="00544ABF" w:rsidRDefault="00544ABF" w:rsidP="008E526A"/>
    <w:p w:rsidR="00544ABF" w:rsidRDefault="00544ABF" w:rsidP="008E526A"/>
    <w:p w:rsidR="009D65C4" w:rsidRDefault="009D65C4" w:rsidP="008E526A"/>
    <w:p w:rsidR="009D65C4" w:rsidRDefault="009D65C4" w:rsidP="008E526A"/>
    <w:p w:rsidR="009D65C4" w:rsidRPr="009D65C4" w:rsidRDefault="009D65C4" w:rsidP="009D65C4">
      <w:pPr>
        <w:rPr>
          <w:rFonts w:eastAsiaTheme="minorEastAsia"/>
        </w:rPr>
      </w:pPr>
      <w:r w:rsidRPr="009D65C4">
        <w:rPr>
          <w:b/>
          <w:bCs/>
        </w:rPr>
        <w:t>8.</w:t>
      </w:r>
      <w:r w:rsidRPr="009D65C4">
        <w:t xml:space="preserve">    </w:t>
      </w:r>
      <m:oMath>
        <m:r>
          <w:rPr>
            <w:rFonts w:ascii="Cambria Math" w:hAnsi="Cambria Math"/>
          </w:rPr>
          <m:t>cos x csc x tan x = 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D65C4">
        <w:rPr>
          <w:b/>
          <w:bCs/>
        </w:rPr>
        <w:t xml:space="preserve">9.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+ 1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  <m:ctrlPr>
                      <w:rPr>
                        <w:rFonts w:ascii="Cambria Math" w:hAnsi="Cambria Math"/>
                        <w:iCs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fName>
              <m:e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</m:func>
            <m:r>
              <w:rPr>
                <w:rFonts w:ascii="Cambria Math" w:hAnsi="Cambria Math"/>
              </w:rPr>
              <m:t xml:space="preserve"> – 1</m:t>
            </m:r>
          </m:e>
        </m:d>
        <m:r>
          <w:rPr>
            <w:rFonts w:ascii="Cambria Math" w:hAnsi="Cambria Math"/>
          </w:rPr>
          <m:t>= –</m:t>
        </m:r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</m:oMath>
    </w:p>
    <w:p w:rsidR="009D65C4" w:rsidRPr="009D65C4" w:rsidRDefault="009D65C4" w:rsidP="009D65C4"/>
    <w:p w:rsidR="009D65C4" w:rsidRPr="008E526A" w:rsidRDefault="009D65C4" w:rsidP="008E526A"/>
    <w:p w:rsidR="008E526A" w:rsidRDefault="008E526A" w:rsidP="004578BC"/>
    <w:p w:rsidR="00544ABF" w:rsidRDefault="00544ABF" w:rsidP="004578BC"/>
    <w:p w:rsidR="00544ABF" w:rsidRDefault="00544ABF" w:rsidP="004578BC"/>
    <w:p w:rsidR="00544ABF" w:rsidRDefault="00544ABF" w:rsidP="004578BC"/>
    <w:p w:rsidR="00775EF3" w:rsidRDefault="00775EF3" w:rsidP="004578BC"/>
    <w:p w:rsidR="00775EF3" w:rsidRDefault="00775EF3" w:rsidP="004578BC"/>
    <w:p w:rsidR="00775EF3" w:rsidRDefault="00775EF3" w:rsidP="004578BC">
      <w:r>
        <w:t>KEEP GOING:</w:t>
      </w:r>
    </w:p>
    <w:p w:rsidR="009A6BC7" w:rsidRDefault="009A6BC7" w:rsidP="004578BC">
      <w:r>
        <w:rPr>
          <w:b/>
          <w:bCs/>
        </w:rPr>
        <w:t xml:space="preserve">       </w:t>
      </w:r>
      <w:r w:rsidR="00775EF3" w:rsidRPr="00775EF3">
        <w:rPr>
          <w:b/>
          <w:bCs/>
        </w:rPr>
        <w:t>1</w:t>
      </w:r>
      <w:r w:rsidR="00775EF3" w:rsidRPr="009A6BC7">
        <w:rPr>
          <w:bCs/>
        </w:rPr>
        <w:t>.</w:t>
      </w:r>
      <w:r w:rsidR="00775EF3" w:rsidRPr="009A6BC7">
        <w:t xml:space="preserve">    </w:t>
      </w:r>
      <w:r w:rsidR="00775EF3" w:rsidRPr="009A6BC7">
        <w:rPr>
          <w:bCs/>
        </w:rPr>
        <w:t xml:space="preserve">Given </w:t>
      </w:r>
      <w:proofErr w:type="gramStart"/>
      <w:r w:rsidR="00775EF3" w:rsidRPr="009A6BC7">
        <w:rPr>
          <w:bCs/>
        </w:rPr>
        <w:t xml:space="preserve">that </w:t>
      </w:r>
      <w:proofErr w:type="gramEnd"/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775EF3" w:rsidRPr="009A6BC7">
        <w:rPr>
          <w:bCs/>
        </w:rPr>
        <w:t>,</w:t>
      </w:r>
      <w:r w:rsidR="00775EF3" w:rsidRPr="009A6BC7">
        <w:t xml:space="preserve"> </w:t>
      </w:r>
      <w:r w:rsidR="00775EF3" w:rsidRPr="009A6BC7">
        <w:rPr>
          <w:bCs/>
        </w:rPr>
        <w:t xml:space="preserve">and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 θ &lt; 2π</m:t>
        </m:r>
      </m:oMath>
      <w:r w:rsidRPr="009A6BC7">
        <w:rPr>
          <w:bCs/>
        </w:rPr>
        <w:t xml:space="preserve"> </w:t>
      </w:r>
      <w:r w:rsidR="00775EF3" w:rsidRPr="009A6BC7">
        <w:rPr>
          <w:bCs/>
        </w:rPr>
        <w:t xml:space="preserve">find the values of </w:t>
      </w:r>
      <m:oMath>
        <m:r>
          <w:rPr>
            <w:rFonts w:ascii="Cambria Math" w:hAnsi="Cambria Math"/>
          </w:rPr>
          <m:t>csc θ</m:t>
        </m:r>
      </m:oMath>
      <w:r w:rsidR="00775EF3" w:rsidRPr="009A6BC7">
        <w:rPr>
          <w:i/>
          <w:iCs/>
        </w:rPr>
        <w:t xml:space="preserve"> </w:t>
      </w:r>
      <w:r w:rsidR="00775EF3" w:rsidRPr="009A6BC7">
        <w:rPr>
          <w:bCs/>
        </w:rPr>
        <w:t xml:space="preserve">and </w:t>
      </w:r>
      <m:oMath>
        <m:r>
          <w:rPr>
            <w:rFonts w:ascii="Cambria Math" w:hAnsi="Cambria Math"/>
          </w:rPr>
          <m:t>cot θ.</m:t>
        </m:r>
      </m:oMath>
      <w:r w:rsidR="00775EF3" w:rsidRPr="009A6BC7">
        <w:rPr>
          <w:bCs/>
        </w:rPr>
        <w:t xml:space="preserve"> </w:t>
      </w:r>
    </w:p>
    <w:p w:rsidR="009A6BC7" w:rsidRDefault="009A6BC7" w:rsidP="004578BC"/>
    <w:p w:rsidR="009A6BC7" w:rsidRDefault="009A6BC7" w:rsidP="004578BC"/>
    <w:p w:rsidR="008644B9" w:rsidRDefault="008644B9" w:rsidP="004578BC"/>
    <w:p w:rsidR="008644B9" w:rsidRDefault="008644B9" w:rsidP="004578BC"/>
    <w:p w:rsidR="008644B9" w:rsidRDefault="008644B9" w:rsidP="004578BC"/>
    <w:p w:rsidR="008644B9" w:rsidRDefault="008644B9" w:rsidP="004578BC"/>
    <w:p w:rsidR="008644B9" w:rsidRPr="009A6BC7" w:rsidRDefault="008644B9" w:rsidP="004578BC"/>
    <w:p w:rsidR="009A6BC7" w:rsidRPr="009A6BC7" w:rsidRDefault="009A6BC7" w:rsidP="004578BC"/>
    <w:p w:rsidR="009A6BC7" w:rsidRPr="009A6BC7" w:rsidRDefault="009A6BC7" w:rsidP="004578BC"/>
    <w:p w:rsidR="009A6BC7" w:rsidRDefault="008644B9" w:rsidP="00544AB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E41F" wp14:editId="40D666A8">
                <wp:simplePos x="0" y="0"/>
                <wp:positionH relativeFrom="margin">
                  <wp:posOffset>4991100</wp:posOffset>
                </wp:positionH>
                <wp:positionV relativeFrom="paragraph">
                  <wp:posOffset>3066415</wp:posOffset>
                </wp:positionV>
                <wp:extent cx="196215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BF" w:rsidRPr="00544ABF" w:rsidRDefault="00544ABF" w:rsidP="00544A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44AB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proofErr w:type="gramEnd"/>
                            <w:r w:rsidRPr="00544AB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: Section 10.3 p. 631 #3-13 all</w:t>
                            </w:r>
                          </w:p>
                          <w:p w:rsidR="00544ABF" w:rsidRDefault="00544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E41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3pt;margin-top:241.45pt;width:15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" fillcolor="white [3201]" strokeweight=".5pt">
                <v:textbox>
                  <w:txbxContent>
                    <w:p w:rsidR="00544ABF" w:rsidRPr="00544ABF" w:rsidRDefault="00544ABF" w:rsidP="00544AB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44AB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Hw</w:t>
                      </w:r>
                      <w:proofErr w:type="spellEnd"/>
                      <w:proofErr w:type="gramEnd"/>
                      <w:r w:rsidRPr="00544AB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: Section 10.3 p. 631 #3-13 all</w:t>
                      </w:r>
                    </w:p>
                    <w:p w:rsidR="00544ABF" w:rsidRDefault="00544ABF"/>
                  </w:txbxContent>
                </v:textbox>
                <w10:wrap anchorx="margin"/>
              </v:shape>
            </w:pict>
          </mc:Fallback>
        </mc:AlternateContent>
      </w:r>
      <w:r w:rsidR="009A6BC7" w:rsidRPr="009A6BC7">
        <w:rPr>
          <w:bCs/>
        </w:rPr>
        <w:t xml:space="preserve">The population </w:t>
      </w:r>
      <w:r w:rsidR="009A6BC7" w:rsidRPr="009A6BC7">
        <w:rPr>
          <w:i/>
          <w:iCs/>
        </w:rPr>
        <w:t>b</w:t>
      </w:r>
      <w:r w:rsidR="009A6BC7" w:rsidRPr="009A6BC7">
        <w:rPr>
          <w:vertAlign w:val="subscript"/>
        </w:rPr>
        <w:t>1</w:t>
      </w:r>
      <w:r w:rsidR="009A6BC7" w:rsidRPr="009A6BC7">
        <w:rPr>
          <w:bCs/>
          <w:vertAlign w:val="subscript"/>
        </w:rPr>
        <w:t xml:space="preserve"> </w:t>
      </w:r>
      <w:r w:rsidR="009A6BC7" w:rsidRPr="009A6BC7">
        <w:rPr>
          <w:bCs/>
        </w:rPr>
        <w:t xml:space="preserve">of bacteria in a culture is dependent on the population </w:t>
      </w:r>
      <w:r w:rsidR="009A6BC7" w:rsidRPr="009A6BC7">
        <w:rPr>
          <w:i/>
          <w:iCs/>
        </w:rPr>
        <w:t>b</w:t>
      </w:r>
      <w:r w:rsidR="009A6BC7" w:rsidRPr="009A6BC7">
        <w:rPr>
          <w:vertAlign w:val="subscript"/>
        </w:rPr>
        <w:t>2</w:t>
      </w:r>
      <w:r w:rsidR="009A6BC7" w:rsidRPr="009A6BC7">
        <w:rPr>
          <w:bCs/>
        </w:rPr>
        <w:t xml:space="preserve"> of another bacteria in the culture and can be modeled by the </w:t>
      </w:r>
      <w:proofErr w:type="gramStart"/>
      <w:r w:rsidR="009A6BC7" w:rsidRPr="009A6BC7">
        <w:rPr>
          <w:bCs/>
        </w:rPr>
        <w:t>function</w:t>
      </w:r>
      <w:r w:rsidR="009A6BC7">
        <w:rPr>
          <w:bCs/>
        </w:rPr>
        <w:t xml:space="preserve"> </w:t>
      </w:r>
      <w:r w:rsidR="009A6BC7" w:rsidRPr="009A6BC7">
        <w:rPr>
          <w:bCs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tan(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-θ)</m:t>
            </m:r>
          </m:num>
          <m:den>
            <m:r>
              <w:rPr>
                <w:rFonts w:ascii="Cambria Math" w:hAnsi="Cambria Math"/>
              </w:rPr>
              <m:t>cscθ</m:t>
            </m:r>
          </m:den>
        </m:f>
      </m:oMath>
      <w:r w:rsidR="009A6BC7" w:rsidRPr="009A6BC7">
        <w:rPr>
          <w:rFonts w:eastAsiaTheme="minorEastAsia"/>
        </w:rPr>
        <w:t xml:space="preserve">. Simplify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tan(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-θ)</m:t>
            </m:r>
          </m:num>
          <m:den>
            <m:r>
              <w:rPr>
                <w:rFonts w:ascii="Cambria Math" w:eastAsiaTheme="minorEastAsia" w:hAnsi="Cambria Math"/>
              </w:rPr>
              <m:t>cscθ</m:t>
            </m:r>
          </m:den>
        </m:f>
      </m:oMath>
      <w:r w:rsidR="009A6BC7" w:rsidRPr="009A6BC7">
        <w:rPr>
          <w:rFonts w:eastAsiaTheme="minorEastAsia"/>
        </w:rPr>
        <w:t xml:space="preserve"> to sh</w:t>
      </w:r>
      <w:r w:rsidR="009A6BC7">
        <w:rPr>
          <w:rFonts w:eastAsiaTheme="minorEastAsia"/>
        </w:rPr>
        <w:t xml:space="preserve">ow that the equation is equivalent </w:t>
      </w:r>
      <w:proofErr w:type="gramStart"/>
      <w:r w:rsidR="009A6BC7" w:rsidRPr="009A6BC7">
        <w:rPr>
          <w:rFonts w:eastAsiaTheme="minorEastAsia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cosθ</m:t>
        </m:r>
      </m:oMath>
      <w:r w:rsidR="009A6BC7" w:rsidRPr="009A6BC7">
        <w:rPr>
          <w:rFonts w:eastAsiaTheme="minorEastAsia"/>
        </w:rPr>
        <w:t>.</w:t>
      </w:r>
    </w:p>
    <w:sectPr w:rsidR="009A6BC7" w:rsidSect="00775E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7B"/>
    <w:multiLevelType w:val="hybridMultilevel"/>
    <w:tmpl w:val="1732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6EB"/>
    <w:multiLevelType w:val="hybridMultilevel"/>
    <w:tmpl w:val="46F21BA2"/>
    <w:lvl w:ilvl="0" w:tplc="147AC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7"/>
    <w:rsid w:val="000B7D90"/>
    <w:rsid w:val="003C3E1F"/>
    <w:rsid w:val="004578BC"/>
    <w:rsid w:val="00544ABF"/>
    <w:rsid w:val="00775EF3"/>
    <w:rsid w:val="008644B9"/>
    <w:rsid w:val="008D7D1E"/>
    <w:rsid w:val="008E526A"/>
    <w:rsid w:val="009A6BC7"/>
    <w:rsid w:val="009D65C4"/>
    <w:rsid w:val="00B864DB"/>
    <w:rsid w:val="00E90147"/>
    <w:rsid w:val="00EA39B9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BC78-DD26-4D07-BA69-C8D1ECA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8B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10</cp:revision>
  <cp:lastPrinted>2016-05-26T13:32:00Z</cp:lastPrinted>
  <dcterms:created xsi:type="dcterms:W3CDTF">2016-05-25T12:30:00Z</dcterms:created>
  <dcterms:modified xsi:type="dcterms:W3CDTF">2016-05-26T13:39:00Z</dcterms:modified>
</cp:coreProperties>
</file>