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6A" w:rsidRDefault="00207FB6" w:rsidP="00207FB6">
      <w:pPr>
        <w:jc w:val="center"/>
      </w:pPr>
      <w:r>
        <w:t>College Algebra 1</w:t>
      </w:r>
    </w:p>
    <w:p w:rsidR="00207FB6" w:rsidRDefault="00207FB6" w:rsidP="00207FB6">
      <w:pPr>
        <w:jc w:val="center"/>
      </w:pPr>
      <w:r>
        <w:t xml:space="preserve">7.8 Geometric Sequences </w:t>
      </w:r>
    </w:p>
    <w:p w:rsidR="00207FB6" w:rsidRDefault="00207FB6" w:rsidP="00207FB6">
      <w:pPr>
        <w:jc w:val="center"/>
      </w:pPr>
      <w:r>
        <w:t>Objective: To recognize a pattern for a set of data points; to write a rule for a geometric sequence</w:t>
      </w:r>
      <w:bookmarkStart w:id="0" w:name="_GoBack"/>
      <w:bookmarkEnd w:id="0"/>
    </w:p>
    <w:p w:rsidR="00207FB6" w:rsidRDefault="00207FB6" w:rsidP="00207FB6"/>
    <w:p w:rsidR="00207FB6" w:rsidRDefault="00207FB6" w:rsidP="00207FB6">
      <w:r>
        <w:t>Starter(s):</w:t>
      </w:r>
    </w:p>
    <w:p w:rsidR="00997028" w:rsidRPr="004F4F7D" w:rsidRDefault="00997028" w:rsidP="00997028">
      <w:pPr>
        <w:autoSpaceDE w:val="0"/>
        <w:autoSpaceDN w:val="0"/>
        <w:adjustRightInd w:val="0"/>
        <w:spacing w:before="100"/>
        <w:rPr>
          <w:b/>
          <w:bCs/>
        </w:rPr>
      </w:pPr>
      <w:r w:rsidRPr="004F4F7D">
        <w:rPr>
          <w:b/>
          <w:bCs/>
        </w:rPr>
        <w:t xml:space="preserve">Identify the initial amount </w:t>
      </w:r>
      <w:proofErr w:type="gramStart"/>
      <w:r w:rsidRPr="004F4F7D">
        <w:rPr>
          <w:b/>
          <w:bCs/>
          <w:i/>
          <w:iCs/>
        </w:rPr>
        <w:t xml:space="preserve">a </w:t>
      </w:r>
      <w:r w:rsidRPr="004F4F7D">
        <w:rPr>
          <w:b/>
          <w:bCs/>
        </w:rPr>
        <w:t>and</w:t>
      </w:r>
      <w:proofErr w:type="gramEnd"/>
      <w:r w:rsidRPr="004F4F7D">
        <w:rPr>
          <w:b/>
          <w:bCs/>
        </w:rPr>
        <w:t xml:space="preserve"> the growth factor </w:t>
      </w:r>
      <w:r w:rsidRPr="004F4F7D">
        <w:rPr>
          <w:b/>
          <w:bCs/>
          <w:i/>
          <w:iCs/>
        </w:rPr>
        <w:t xml:space="preserve">b </w:t>
      </w:r>
      <w:r>
        <w:rPr>
          <w:b/>
          <w:bCs/>
        </w:rPr>
        <w:t xml:space="preserve">in each exponential </w:t>
      </w:r>
      <w:r w:rsidRPr="004F4F7D">
        <w:rPr>
          <w:b/>
          <w:bCs/>
        </w:rPr>
        <w:t>function.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997028" w:rsidRPr="004F4F7D" w:rsidTr="00B22F69">
        <w:trPr>
          <w:trHeight w:val="729"/>
        </w:trPr>
        <w:tc>
          <w:tcPr>
            <w:tcW w:w="4532" w:type="dxa"/>
          </w:tcPr>
          <w:p w:rsidR="00997028" w:rsidRPr="004F4F7D" w:rsidRDefault="00997028" w:rsidP="00B22F69">
            <w:pPr>
              <w:tabs>
                <w:tab w:val="left" w:pos="432"/>
              </w:tabs>
              <w:spacing w:before="200"/>
              <w:ind w:left="115"/>
            </w:pPr>
            <w:r w:rsidRPr="004F4F7D">
              <w:rPr>
                <w:rFonts w:ascii="Arial" w:hAnsi="Arial" w:cs="Arial"/>
                <w:b/>
                <w:bCs/>
              </w:rPr>
              <w:t>1.</w:t>
            </w:r>
            <w:r w:rsidRPr="004F4F7D">
              <w:rPr>
                <w:rFonts w:ascii="Arial" w:hAnsi="Arial" w:cs="Arial"/>
                <w:b/>
                <w:bCs/>
              </w:rPr>
              <w:tab/>
            </w:r>
            <w:r w:rsidRPr="004F4F7D">
              <w:rPr>
                <w:i/>
                <w:iCs/>
                <w:sz w:val="22"/>
                <w:szCs w:val="22"/>
              </w:rPr>
              <w:t xml:space="preserve">f </w:t>
            </w:r>
            <w:r w:rsidRPr="004F4F7D">
              <w:rPr>
                <w:sz w:val="22"/>
                <w:szCs w:val="22"/>
              </w:rPr>
              <w:t>(</w:t>
            </w:r>
            <w:r w:rsidRPr="004F4F7D">
              <w:rPr>
                <w:i/>
                <w:iCs/>
                <w:sz w:val="22"/>
                <w:szCs w:val="22"/>
              </w:rPr>
              <w:t>x</w:t>
            </w:r>
            <w:r w:rsidRPr="004F4F7D">
              <w:rPr>
                <w:sz w:val="22"/>
                <w:szCs w:val="22"/>
              </w:rPr>
              <w:t xml:space="preserve">) </w:t>
            </w:r>
            <w:r w:rsidRPr="004F4F7D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4F7D">
              <w:rPr>
                <w:sz w:val="22"/>
                <w:szCs w:val="22"/>
              </w:rPr>
              <w:t xml:space="preserve">3 </w:t>
            </w:r>
            <w:r w:rsidRPr="004F4F7D">
              <w:rPr>
                <w:rFonts w:ascii="Arial" w:hAnsi="Arial" w:cs="Arial"/>
                <w:b/>
                <w:bCs/>
                <w:sz w:val="18"/>
                <w:szCs w:val="18"/>
              </w:rPr>
              <w:t>•</w:t>
            </w:r>
            <w:r w:rsidRPr="004F4F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F7D">
              <w:rPr>
                <w:sz w:val="22"/>
                <w:szCs w:val="22"/>
              </w:rPr>
              <w:t>5</w:t>
            </w:r>
            <w:r w:rsidRPr="004F4F7D">
              <w:rPr>
                <w:i/>
                <w:iCs/>
                <w:sz w:val="22"/>
                <w:szCs w:val="22"/>
                <w:vertAlign w:val="superscript"/>
              </w:rPr>
              <w:t>x</w:t>
            </w:r>
          </w:p>
        </w:tc>
        <w:tc>
          <w:tcPr>
            <w:tcW w:w="4532" w:type="dxa"/>
          </w:tcPr>
          <w:p w:rsidR="00997028" w:rsidRPr="004F4F7D" w:rsidRDefault="00997028" w:rsidP="00B22F69">
            <w:pPr>
              <w:tabs>
                <w:tab w:val="left" w:pos="432"/>
              </w:tabs>
              <w:spacing w:before="200"/>
              <w:ind w:left="115"/>
            </w:pPr>
            <w:r w:rsidRPr="004F4F7D">
              <w:rPr>
                <w:rFonts w:ascii="Arial" w:hAnsi="Arial" w:cs="Arial"/>
                <w:b/>
                <w:bCs/>
              </w:rPr>
              <w:t>2.</w:t>
            </w:r>
            <w:r w:rsidRPr="004F4F7D">
              <w:rPr>
                <w:rFonts w:ascii="Arial" w:hAnsi="Arial" w:cs="Arial"/>
                <w:b/>
                <w:bCs/>
              </w:rPr>
              <w:tab/>
            </w:r>
            <w:r w:rsidRPr="004F4F7D">
              <w:rPr>
                <w:i/>
                <w:iCs/>
                <w:sz w:val="22"/>
                <w:szCs w:val="22"/>
              </w:rPr>
              <w:t xml:space="preserve">y </w:t>
            </w:r>
            <w:r w:rsidRPr="004F4F7D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4F7D">
              <w:rPr>
                <w:sz w:val="22"/>
                <w:szCs w:val="22"/>
              </w:rPr>
              <w:t xml:space="preserve">250 </w:t>
            </w:r>
            <w:r w:rsidRPr="004F4F7D">
              <w:rPr>
                <w:rFonts w:ascii="Arial" w:hAnsi="Arial" w:cs="Arial"/>
                <w:b/>
                <w:bCs/>
                <w:sz w:val="18"/>
                <w:szCs w:val="18"/>
              </w:rPr>
              <w:t>•</w:t>
            </w:r>
            <w:r w:rsidRPr="004F4F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F7D">
              <w:rPr>
                <w:sz w:val="22"/>
                <w:szCs w:val="22"/>
              </w:rPr>
              <w:t>1.065</w:t>
            </w:r>
            <w:r w:rsidRPr="004F4F7D">
              <w:rPr>
                <w:i/>
                <w:iCs/>
                <w:sz w:val="22"/>
                <w:szCs w:val="22"/>
                <w:vertAlign w:val="superscript"/>
              </w:rPr>
              <w:t>x</w:t>
            </w:r>
          </w:p>
        </w:tc>
      </w:tr>
      <w:tr w:rsidR="00997028" w:rsidRPr="004F4F7D" w:rsidTr="00B22F69">
        <w:trPr>
          <w:trHeight w:val="360"/>
        </w:trPr>
        <w:tc>
          <w:tcPr>
            <w:tcW w:w="4532" w:type="dxa"/>
          </w:tcPr>
          <w:p w:rsidR="00997028" w:rsidRPr="004F4F7D" w:rsidRDefault="00997028" w:rsidP="00B22F69">
            <w:pPr>
              <w:tabs>
                <w:tab w:val="left" w:pos="432"/>
              </w:tabs>
              <w:spacing w:before="160"/>
              <w:ind w:left="115"/>
            </w:pPr>
            <w:r w:rsidRPr="004F4F7D">
              <w:rPr>
                <w:rFonts w:ascii="Arial" w:hAnsi="Arial" w:cs="Arial"/>
                <w:b/>
                <w:bCs/>
              </w:rPr>
              <w:t>3.</w:t>
            </w:r>
            <w:r w:rsidRPr="004F4F7D">
              <w:rPr>
                <w:rFonts w:ascii="Arial" w:hAnsi="Arial" w:cs="Arial"/>
                <w:b/>
                <w:bCs/>
              </w:rPr>
              <w:tab/>
            </w:r>
            <w:r w:rsidRPr="004F4F7D">
              <w:rPr>
                <w:i/>
                <w:iCs/>
                <w:sz w:val="22"/>
                <w:szCs w:val="22"/>
              </w:rPr>
              <w:t xml:space="preserve">g </w:t>
            </w:r>
            <w:r w:rsidRPr="004F4F7D">
              <w:rPr>
                <w:sz w:val="22"/>
                <w:szCs w:val="22"/>
              </w:rPr>
              <w:t>(</w:t>
            </w:r>
            <w:r w:rsidRPr="004F4F7D">
              <w:rPr>
                <w:i/>
                <w:iCs/>
                <w:sz w:val="22"/>
                <w:szCs w:val="22"/>
              </w:rPr>
              <w:t>t</w:t>
            </w:r>
            <w:r w:rsidRPr="004F4F7D">
              <w:rPr>
                <w:sz w:val="22"/>
                <w:szCs w:val="22"/>
              </w:rPr>
              <w:t>) = 3.5</w:t>
            </w:r>
            <w:r w:rsidRPr="004F4F7D">
              <w:rPr>
                <w:i/>
                <w:iCs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4532" w:type="dxa"/>
          </w:tcPr>
          <w:p w:rsidR="00997028" w:rsidRPr="004F4F7D" w:rsidRDefault="00997028" w:rsidP="00B22F69">
            <w:pPr>
              <w:tabs>
                <w:tab w:val="left" w:pos="432"/>
              </w:tabs>
              <w:spacing w:before="160"/>
              <w:ind w:left="115"/>
            </w:pPr>
            <w:r w:rsidRPr="004F4F7D">
              <w:rPr>
                <w:rFonts w:ascii="Arial" w:hAnsi="Arial" w:cs="Arial"/>
                <w:b/>
                <w:bCs/>
              </w:rPr>
              <w:t>4.</w:t>
            </w:r>
            <w:r w:rsidRPr="004F4F7D">
              <w:rPr>
                <w:rFonts w:ascii="Arial" w:hAnsi="Arial" w:cs="Arial"/>
                <w:b/>
                <w:bCs/>
              </w:rPr>
              <w:tab/>
            </w:r>
            <w:r w:rsidRPr="004F4F7D">
              <w:rPr>
                <w:i/>
                <w:iCs/>
                <w:sz w:val="22"/>
                <w:szCs w:val="22"/>
              </w:rPr>
              <w:t>h</w:t>
            </w:r>
            <w:r w:rsidRPr="004F4F7D">
              <w:rPr>
                <w:sz w:val="22"/>
                <w:szCs w:val="22"/>
              </w:rPr>
              <w:t>(</w:t>
            </w:r>
            <w:r w:rsidRPr="004F4F7D">
              <w:rPr>
                <w:i/>
                <w:iCs/>
                <w:sz w:val="22"/>
                <w:szCs w:val="22"/>
              </w:rPr>
              <w:t>x</w:t>
            </w:r>
            <w:r w:rsidRPr="004F4F7D">
              <w:rPr>
                <w:sz w:val="22"/>
                <w:szCs w:val="22"/>
              </w:rPr>
              <w:t xml:space="preserve">) </w:t>
            </w:r>
            <w:r w:rsidRPr="004F4F7D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4F7D">
              <w:rPr>
                <w:sz w:val="22"/>
                <w:szCs w:val="22"/>
              </w:rPr>
              <w:t xml:space="preserve">5 </w:t>
            </w:r>
            <w:r w:rsidRPr="004F4F7D">
              <w:rPr>
                <w:rFonts w:ascii="Arial" w:hAnsi="Arial" w:cs="Arial"/>
                <w:b/>
                <w:bCs/>
                <w:sz w:val="18"/>
                <w:szCs w:val="18"/>
              </w:rPr>
              <w:t>•</w:t>
            </w:r>
            <w:r w:rsidRPr="004F4F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F7D">
              <w:rPr>
                <w:sz w:val="22"/>
                <w:szCs w:val="22"/>
              </w:rPr>
              <w:t>1.02</w:t>
            </w:r>
            <w:r w:rsidRPr="004F4F7D">
              <w:rPr>
                <w:i/>
                <w:iCs/>
                <w:sz w:val="22"/>
                <w:szCs w:val="22"/>
                <w:vertAlign w:val="superscript"/>
              </w:rPr>
              <w:t>x</w:t>
            </w:r>
          </w:p>
        </w:tc>
      </w:tr>
    </w:tbl>
    <w:p w:rsidR="00997028" w:rsidRDefault="00997028" w:rsidP="00207FB6"/>
    <w:p w:rsidR="00997028" w:rsidRPr="004F4F7D" w:rsidRDefault="00997028" w:rsidP="00997028">
      <w:pPr>
        <w:autoSpaceDE w:val="0"/>
        <w:autoSpaceDN w:val="0"/>
        <w:adjustRightInd w:val="0"/>
        <w:rPr>
          <w:b/>
          <w:bCs/>
        </w:rPr>
      </w:pPr>
      <w:r w:rsidRPr="004F4F7D">
        <w:rPr>
          <w:b/>
          <w:bCs/>
        </w:rPr>
        <w:t>Find the balance in each account after the given period.</w:t>
      </w:r>
    </w:p>
    <w:p w:rsidR="00997028" w:rsidRDefault="00997028" w:rsidP="00997028">
      <w:pPr>
        <w:tabs>
          <w:tab w:val="left" w:pos="432"/>
        </w:tabs>
        <w:autoSpaceDE w:val="0"/>
        <w:autoSpaceDN w:val="0"/>
        <w:adjustRightInd w:val="0"/>
        <w:spacing w:before="160"/>
        <w:ind w:left="115"/>
      </w:pPr>
      <w:r w:rsidRPr="004F4F7D">
        <w:rPr>
          <w:rFonts w:ascii="Arial" w:hAnsi="Arial" w:cs="Arial"/>
          <w:b/>
          <w:bCs/>
          <w:sz w:val="20"/>
          <w:szCs w:val="20"/>
        </w:rPr>
        <w:t>5.</w:t>
      </w:r>
      <w:r w:rsidRPr="004F4F7D">
        <w:rPr>
          <w:rFonts w:ascii="Arial" w:hAnsi="Arial" w:cs="Arial"/>
          <w:b/>
          <w:bCs/>
          <w:sz w:val="20"/>
          <w:szCs w:val="20"/>
        </w:rPr>
        <w:tab/>
      </w:r>
      <w:r w:rsidRPr="004F4F7D">
        <w:t xml:space="preserve">$8000 principal earning 5% compounded annually, after 6 </w:t>
      </w:r>
      <w:proofErr w:type="spellStart"/>
      <w:r w:rsidRPr="004F4F7D">
        <w:t>yr</w:t>
      </w:r>
      <w:proofErr w:type="spellEnd"/>
    </w:p>
    <w:p w:rsidR="00997028" w:rsidRPr="004F4F7D" w:rsidRDefault="00997028" w:rsidP="00997028">
      <w:pPr>
        <w:tabs>
          <w:tab w:val="left" w:pos="432"/>
        </w:tabs>
        <w:autoSpaceDE w:val="0"/>
        <w:autoSpaceDN w:val="0"/>
        <w:adjustRightInd w:val="0"/>
        <w:spacing w:before="160"/>
        <w:ind w:left="115"/>
      </w:pPr>
    </w:p>
    <w:p w:rsidR="00997028" w:rsidRDefault="00997028" w:rsidP="00997028">
      <w:pPr>
        <w:tabs>
          <w:tab w:val="left" w:pos="432"/>
        </w:tabs>
        <w:autoSpaceDE w:val="0"/>
        <w:autoSpaceDN w:val="0"/>
        <w:adjustRightInd w:val="0"/>
        <w:spacing w:before="160"/>
        <w:ind w:left="115"/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4F4F7D">
        <w:rPr>
          <w:rFonts w:ascii="Arial" w:hAnsi="Arial" w:cs="Arial"/>
          <w:b/>
          <w:bCs/>
          <w:sz w:val="20"/>
          <w:szCs w:val="20"/>
        </w:rPr>
        <w:t>.</w:t>
      </w:r>
      <w:r w:rsidRPr="004F4F7D">
        <w:rPr>
          <w:rFonts w:ascii="Arial" w:hAnsi="Arial" w:cs="Arial"/>
          <w:b/>
          <w:bCs/>
          <w:sz w:val="20"/>
          <w:szCs w:val="20"/>
        </w:rPr>
        <w:tab/>
      </w:r>
      <w:r w:rsidRPr="004F4F7D">
        <w:t xml:space="preserve">$500 principal earning 4% compounded quarterly, after 10 </w:t>
      </w:r>
      <w:proofErr w:type="spellStart"/>
      <w:r w:rsidRPr="004F4F7D">
        <w:t>yr</w:t>
      </w:r>
      <w:proofErr w:type="spellEnd"/>
    </w:p>
    <w:p w:rsidR="00997028" w:rsidRDefault="00997028" w:rsidP="00997028">
      <w:pPr>
        <w:tabs>
          <w:tab w:val="left" w:pos="432"/>
        </w:tabs>
        <w:autoSpaceDE w:val="0"/>
        <w:autoSpaceDN w:val="0"/>
        <w:adjustRightInd w:val="0"/>
        <w:spacing w:before="160"/>
        <w:ind w:left="115"/>
      </w:pPr>
    </w:p>
    <w:p w:rsidR="00997028" w:rsidRPr="004F4F7D" w:rsidRDefault="00997028" w:rsidP="00997028">
      <w:pPr>
        <w:tabs>
          <w:tab w:val="left" w:pos="432"/>
        </w:tabs>
        <w:autoSpaceDE w:val="0"/>
        <w:autoSpaceDN w:val="0"/>
        <w:adjustRightInd w:val="0"/>
        <w:ind w:left="432" w:hanging="432"/>
      </w:pPr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Pr="004F4F7D">
        <w:rPr>
          <w:rFonts w:ascii="Arial" w:hAnsi="Arial" w:cs="Arial"/>
          <w:b/>
          <w:bCs/>
          <w:sz w:val="20"/>
          <w:szCs w:val="20"/>
        </w:rPr>
        <w:t>.</w:t>
      </w:r>
      <w:r w:rsidRPr="004F4F7D">
        <w:rPr>
          <w:rFonts w:ascii="Arial" w:hAnsi="Arial" w:cs="Arial"/>
          <w:b/>
          <w:bCs/>
          <w:sz w:val="20"/>
          <w:szCs w:val="20"/>
        </w:rPr>
        <w:tab/>
      </w:r>
      <w:r w:rsidRPr="004F4F7D">
        <w:t>A business purchases a computer system for $3000. If the value of the system</w:t>
      </w:r>
      <w:r w:rsidRPr="004F4F7D">
        <w:br/>
        <w:t>decreases at a rate of 15% per year, how much is the computer worth after</w:t>
      </w:r>
      <w:r w:rsidRPr="004F4F7D">
        <w:br/>
        <w:t>4 years?</w:t>
      </w:r>
    </w:p>
    <w:p w:rsidR="00997028" w:rsidRPr="004F4F7D" w:rsidRDefault="00997028" w:rsidP="00997028">
      <w:pPr>
        <w:tabs>
          <w:tab w:val="left" w:pos="432"/>
        </w:tabs>
        <w:autoSpaceDE w:val="0"/>
        <w:autoSpaceDN w:val="0"/>
        <w:adjustRightInd w:val="0"/>
        <w:spacing w:before="160"/>
        <w:ind w:left="115"/>
      </w:pPr>
    </w:p>
    <w:p w:rsidR="00997028" w:rsidRDefault="00997028" w:rsidP="00207FB6"/>
    <w:p w:rsidR="00997028" w:rsidRDefault="00997028" w:rsidP="00207FB6">
      <w:r>
        <w:t>----------------------------------------------------------------------NOTES---------------------------------------------------------------------------------</w:t>
      </w: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FuturaStd-Heavy" w:hAnsi="FuturaStd-Heavy" w:cs="FuturaStd-Heavy"/>
          <w:sz w:val="20"/>
          <w:szCs w:val="20"/>
        </w:rPr>
        <w:t xml:space="preserve">Main Idea: </w:t>
      </w:r>
      <w:r>
        <w:rPr>
          <w:rFonts w:ascii="UtopiaStd-Regular" w:hAnsi="UtopiaStd-Regular" w:cs="UtopiaStd-Regular"/>
          <w:sz w:val="20"/>
          <w:szCs w:val="20"/>
        </w:rPr>
        <w:t xml:space="preserve">A </w:t>
      </w:r>
      <w:r>
        <w:rPr>
          <w:rFonts w:ascii="UtopiaStd-Bold" w:hAnsi="UtopiaStd-Bold" w:cs="UtopiaStd-Bold"/>
          <w:b/>
          <w:bCs/>
          <w:sz w:val="20"/>
          <w:szCs w:val="20"/>
        </w:rPr>
        <w:t xml:space="preserve">geometric sequence </w:t>
      </w:r>
      <w:r>
        <w:rPr>
          <w:rFonts w:ascii="UtopiaStd-Regular" w:hAnsi="UtopiaStd-Regular" w:cs="UtopiaStd-Regular"/>
          <w:sz w:val="20"/>
          <w:szCs w:val="20"/>
        </w:rPr>
        <w:t>is a sequence of</w:t>
      </w:r>
      <w:r>
        <w:rPr>
          <w:rFonts w:ascii="UtopiaStd-Regular" w:hAnsi="UtopiaStd-Regular" w:cs="UtopiaStd-Regular"/>
          <w:sz w:val="20"/>
          <w:szCs w:val="20"/>
        </w:rPr>
        <w:t xml:space="preserve"> numbers where the ratio of any </w:t>
      </w:r>
      <w:r>
        <w:rPr>
          <w:rFonts w:ascii="UtopiaStd-Regular" w:hAnsi="UtopiaStd-Regular" w:cs="UtopiaStd-Regular"/>
          <w:sz w:val="20"/>
          <w:szCs w:val="20"/>
        </w:rPr>
        <w:t xml:space="preserve">term to its preceding term is a constant value. All </w:t>
      </w:r>
      <w:r>
        <w:rPr>
          <w:rFonts w:ascii="UtopiaStd-Bold" w:hAnsi="UtopiaStd-Bold" w:cs="UtopiaStd-Bold"/>
          <w:b/>
          <w:bCs/>
          <w:sz w:val="20"/>
          <w:szCs w:val="20"/>
        </w:rPr>
        <w:t xml:space="preserve">geometric sequences </w:t>
      </w:r>
      <w:r>
        <w:rPr>
          <w:rFonts w:ascii="UtopiaStd-Regular" w:hAnsi="UtopiaStd-Regular" w:cs="UtopiaStd-Regular"/>
          <w:sz w:val="20"/>
          <w:szCs w:val="20"/>
        </w:rPr>
        <w:t xml:space="preserve">have a </w:t>
      </w:r>
      <w:r>
        <w:rPr>
          <w:rFonts w:ascii="UtopiaStd-Regular" w:hAnsi="UtopiaStd-Regular" w:cs="UtopiaStd-Regular"/>
          <w:sz w:val="20"/>
          <w:szCs w:val="20"/>
        </w:rPr>
        <w:t>starting value and a common ratio.</w:t>
      </w: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FuturaStd-Heavy" w:hAnsi="FuturaStd-Heavy" w:cs="FuturaStd-Heavy"/>
          <w:sz w:val="20"/>
          <w:szCs w:val="20"/>
        </w:rPr>
        <w:t xml:space="preserve">Example: </w:t>
      </w:r>
      <w:r>
        <w:rPr>
          <w:rFonts w:ascii="UtopiaStd-Regular" w:hAnsi="UtopiaStd-Regular" w:cs="UtopiaStd-Regular"/>
          <w:sz w:val="20"/>
          <w:szCs w:val="20"/>
        </w:rPr>
        <w:t xml:space="preserve">The sequence 2, 6, 18, </w:t>
      </w:r>
      <w:proofErr w:type="gramStart"/>
      <w:r>
        <w:rPr>
          <w:rFonts w:ascii="UtopiaStd-Regular" w:hAnsi="UtopiaStd-Regular" w:cs="UtopiaStd-Regular"/>
          <w:sz w:val="20"/>
          <w:szCs w:val="20"/>
        </w:rPr>
        <w:t xml:space="preserve">54, </w:t>
      </w:r>
      <w:r>
        <w:rPr>
          <w:rFonts w:ascii="WWDOC13" w:hAnsi="WWDOC13" w:cs="WWDOC13"/>
          <w:sz w:val="20"/>
          <w:szCs w:val="20"/>
        </w:rPr>
        <w:t>. . .</w:t>
      </w:r>
      <w:proofErr w:type="gramEnd"/>
      <w:r>
        <w:rPr>
          <w:rFonts w:ascii="WWDOC13" w:hAnsi="WWDOC13" w:cs="WWDOC13"/>
          <w:sz w:val="20"/>
          <w:szCs w:val="20"/>
        </w:rPr>
        <w:t xml:space="preserve"> </w:t>
      </w:r>
      <w:r>
        <w:rPr>
          <w:rFonts w:ascii="UtopiaStd-Regular" w:hAnsi="UtopiaStd-Regular" w:cs="UtopiaStd-Regular"/>
          <w:sz w:val="20"/>
          <w:szCs w:val="20"/>
        </w:rPr>
        <w:t xml:space="preserve">is a </w:t>
      </w:r>
      <w:r>
        <w:rPr>
          <w:rFonts w:ascii="UtopiaStd-Bold" w:hAnsi="UtopiaStd-Bold" w:cs="UtopiaStd-Bold"/>
          <w:b/>
          <w:bCs/>
          <w:sz w:val="20"/>
          <w:szCs w:val="20"/>
        </w:rPr>
        <w:t xml:space="preserve">geometric sequence </w:t>
      </w:r>
      <w:r>
        <w:rPr>
          <w:rFonts w:ascii="UtopiaStd-Regular" w:hAnsi="UtopiaStd-Regular" w:cs="UtopiaStd-Regular"/>
          <w:sz w:val="20"/>
          <w:szCs w:val="20"/>
        </w:rPr>
        <w:t xml:space="preserve">because the ratio </w:t>
      </w:r>
      <w:r>
        <w:rPr>
          <w:rFonts w:ascii="UtopiaStd-Regular" w:hAnsi="UtopiaStd-Regular" w:cs="UtopiaStd-Regular"/>
          <w:sz w:val="20"/>
          <w:szCs w:val="20"/>
        </w:rPr>
        <w:t>of any term to its preceding term is 3.</w:t>
      </w: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UtopiaStd-Regular" w:hAnsi="UtopiaStd-Regular" w:cs="UtopiaStd-Regular"/>
          <w:sz w:val="20"/>
          <w:szCs w:val="20"/>
        </w:rPr>
        <w:t>DO YOU GET IT??</w:t>
      </w: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45F293AA" wp14:editId="56D67742">
            <wp:extent cx="4703966" cy="2105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565" cy="21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207FB6" w:rsidRDefault="00207FB6" w:rsidP="00207FB6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842D82" wp14:editId="2D00BE2C">
            <wp:extent cx="6858000" cy="2679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noProof/>
        </w:rPr>
        <w:drawing>
          <wp:inline distT="0" distB="0" distL="0" distR="0" wp14:anchorId="472CD5D7" wp14:editId="1E14871A">
            <wp:extent cx="2466975" cy="2339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262" cy="23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>Which of the following are geometric se</w:t>
      </w:r>
      <w:r>
        <w:rPr>
          <w:rFonts w:ascii="UtopiaStd-Semibold" w:hAnsi="UtopiaStd-Semibold" w:cs="UtopiaStd-Semibold"/>
          <w:sz w:val="20"/>
          <w:szCs w:val="20"/>
        </w:rPr>
        <w:t xml:space="preserve">quences? If the sequence is not </w:t>
      </w:r>
      <w:r>
        <w:rPr>
          <w:rFonts w:ascii="UtopiaStd-Semibold" w:hAnsi="UtopiaStd-Semibold" w:cs="UtopiaStd-Semibold"/>
          <w:sz w:val="20"/>
          <w:szCs w:val="20"/>
        </w:rPr>
        <w:t>geometric, is it arithmetic?</w:t>
      </w: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FrutigerLTStd-Bold" w:hAnsi="FrutigerLTStd-Bold" w:cs="FrutigerLTStd-Bold"/>
          <w:b/>
          <w:bCs/>
          <w:sz w:val="20"/>
          <w:szCs w:val="20"/>
        </w:rPr>
        <w:t xml:space="preserve">a. </w:t>
      </w:r>
      <w:r>
        <w:rPr>
          <w:rFonts w:ascii="UtopiaStd-Regular" w:hAnsi="UtopiaStd-Regular" w:cs="UtopiaStd-Regular"/>
          <w:sz w:val="20"/>
          <w:szCs w:val="20"/>
        </w:rPr>
        <w:t xml:space="preserve">3, 6, 12, 24, </w:t>
      </w:r>
      <w:proofErr w:type="gramStart"/>
      <w:r>
        <w:rPr>
          <w:rFonts w:ascii="UtopiaStd-Regular" w:hAnsi="UtopiaStd-Regular" w:cs="UtopiaStd-Regular"/>
          <w:sz w:val="20"/>
          <w:szCs w:val="20"/>
        </w:rPr>
        <w:t>48, . . .</w:t>
      </w:r>
      <w:proofErr w:type="gramEnd"/>
      <w:r>
        <w:rPr>
          <w:rFonts w:ascii="UtopiaStd-Regular" w:hAnsi="UtopiaStd-Regular" w:cs="UtopiaStd-Regular"/>
          <w:sz w:val="20"/>
          <w:szCs w:val="20"/>
        </w:rPr>
        <w:t xml:space="preserve"> </w:t>
      </w:r>
      <w:r>
        <w:rPr>
          <w:rFonts w:ascii="UtopiaStd-Regular" w:hAnsi="UtopiaStd-Regular" w:cs="UtopiaStd-Regular"/>
          <w:sz w:val="20"/>
          <w:szCs w:val="20"/>
        </w:rPr>
        <w:tab/>
      </w:r>
      <w:r>
        <w:rPr>
          <w:rFonts w:ascii="UtopiaStd-Regular" w:hAnsi="UtopiaStd-Regular" w:cs="UtopiaStd-Regular"/>
          <w:sz w:val="20"/>
          <w:szCs w:val="20"/>
        </w:rPr>
        <w:tab/>
      </w:r>
      <w:r>
        <w:rPr>
          <w:rFonts w:ascii="UtopiaStd-Regular" w:hAnsi="UtopiaStd-Regular" w:cs="UtopiaStd-Regular"/>
          <w:sz w:val="20"/>
          <w:szCs w:val="20"/>
        </w:rPr>
        <w:tab/>
      </w:r>
      <w:r>
        <w:rPr>
          <w:rFonts w:ascii="UtopiaStd-Regular" w:hAnsi="UtopiaStd-Regular" w:cs="UtopiaStd-Regular"/>
          <w:sz w:val="20"/>
          <w:szCs w:val="20"/>
        </w:rPr>
        <w:tab/>
      </w:r>
      <w:r>
        <w:rPr>
          <w:rFonts w:ascii="FrutigerLTStd-Bold" w:hAnsi="FrutigerLTStd-Bold" w:cs="FrutigerLTStd-Bold"/>
          <w:b/>
          <w:bCs/>
          <w:sz w:val="20"/>
          <w:szCs w:val="20"/>
        </w:rPr>
        <w:t xml:space="preserve">b. </w:t>
      </w:r>
      <w:r>
        <w:rPr>
          <w:rFonts w:ascii="UtopiaStd-Regular" w:hAnsi="UtopiaStd-Regular" w:cs="UtopiaStd-Regular"/>
          <w:sz w:val="20"/>
          <w:szCs w:val="20"/>
        </w:rPr>
        <w:t>3, 6, 9, 12, 15, . . .</w:t>
      </w: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997028" w:rsidRDefault="00997028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8C77A3" w:rsidRDefault="008C77A3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0AC6ACD3" wp14:editId="605F4096">
            <wp:extent cx="3219450" cy="2900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915" cy="3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 xml:space="preserve">Find the recursive and explicit formulas for the sequence 2, 4, 8, </w:t>
      </w:r>
      <w:proofErr w:type="gramStart"/>
      <w:r>
        <w:rPr>
          <w:rFonts w:ascii="UtopiaStd-Semibold" w:hAnsi="UtopiaStd-Semibold" w:cs="UtopiaStd-Semibold"/>
          <w:sz w:val="20"/>
          <w:szCs w:val="20"/>
        </w:rPr>
        <w:t xml:space="preserve">16, </w:t>
      </w:r>
      <w:r>
        <w:rPr>
          <w:rFonts w:ascii="WWDOC13" w:hAnsi="WWDOC13" w:cs="WWDOC13"/>
          <w:sz w:val="20"/>
          <w:szCs w:val="20"/>
        </w:rPr>
        <w:t>. . .</w:t>
      </w:r>
      <w:proofErr w:type="gramEnd"/>
      <w:r>
        <w:rPr>
          <w:rFonts w:ascii="WWDOC13" w:hAnsi="WWDOC13" w:cs="WWDOC13"/>
          <w:sz w:val="20"/>
          <w:szCs w:val="20"/>
        </w:rPr>
        <w:t xml:space="preserve"> </w:t>
      </w: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UtopiaStd-Regular" w:hAnsi="UtopiaStd-Regular" w:cs="UtopiaStd-Regular"/>
          <w:sz w:val="20"/>
          <w:szCs w:val="20"/>
        </w:rPr>
        <w:t>Complete the formulas with the correct values.</w:t>
      </w: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4E3D1EF2" wp14:editId="22DA7862">
            <wp:extent cx="5532770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571" cy="13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7F2C6F8A" wp14:editId="15FCCA51">
            <wp:extent cx="1990725" cy="297908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0183" cy="30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 xml:space="preserve">Write a recursive formula and an explicit </w:t>
      </w:r>
      <w:r>
        <w:rPr>
          <w:rFonts w:ascii="UtopiaStd-Semibold" w:hAnsi="UtopiaStd-Semibold" w:cs="UtopiaStd-Semibold"/>
          <w:sz w:val="20"/>
          <w:szCs w:val="20"/>
        </w:rPr>
        <w:t xml:space="preserve">formula for the sequence below. </w:t>
      </w:r>
      <w:r>
        <w:rPr>
          <w:rFonts w:ascii="UtopiaStd-Semibold" w:hAnsi="UtopiaStd-Semibold" w:cs="UtopiaStd-Semibold"/>
          <w:sz w:val="20"/>
          <w:szCs w:val="20"/>
        </w:rPr>
        <w:t>Find the 8</w:t>
      </w:r>
      <w:r>
        <w:rPr>
          <w:rFonts w:ascii="UtopiaStd-Semibold" w:hAnsi="UtopiaStd-Semibold" w:cs="UtopiaStd-Semibold"/>
          <w:sz w:val="16"/>
          <w:szCs w:val="16"/>
        </w:rPr>
        <w:t xml:space="preserve">th </w:t>
      </w:r>
      <w:r>
        <w:rPr>
          <w:rFonts w:ascii="UtopiaStd-Semibold" w:hAnsi="UtopiaStd-Semibold" w:cs="UtopiaStd-Semibold"/>
          <w:sz w:val="20"/>
          <w:szCs w:val="20"/>
        </w:rPr>
        <w:t>term of the sequence.</w:t>
      </w: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  <w:r>
        <w:rPr>
          <w:rFonts w:ascii="UtopiaStd-Regular" w:hAnsi="UtopiaStd-Regular" w:cs="UtopiaStd-Regular"/>
          <w:sz w:val="20"/>
          <w:szCs w:val="20"/>
        </w:rPr>
        <w:t xml:space="preserve">14, 84, 504, </w:t>
      </w:r>
      <w:proofErr w:type="gramStart"/>
      <w:r>
        <w:rPr>
          <w:rFonts w:ascii="UtopiaStd-Regular" w:hAnsi="UtopiaStd-Regular" w:cs="UtopiaStd-Regular"/>
          <w:sz w:val="20"/>
          <w:szCs w:val="20"/>
        </w:rPr>
        <w:t>3024,</w:t>
      </w:r>
      <w:r>
        <w:rPr>
          <w:rFonts w:ascii="WWDOC13" w:hAnsi="WWDOC13" w:cs="WWDOC13"/>
          <w:sz w:val="20"/>
          <w:szCs w:val="20"/>
        </w:rPr>
        <w:t xml:space="preserve"> . . .</w:t>
      </w:r>
      <w:proofErr w:type="gramEnd"/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  <w:r>
        <w:rPr>
          <w:rFonts w:ascii="WWDOC13" w:hAnsi="WWDOC13" w:cs="WWDOC13"/>
          <w:sz w:val="20"/>
          <w:szCs w:val="20"/>
        </w:rPr>
        <w:t>Formula:</w:t>
      </w:r>
      <w:r>
        <w:rPr>
          <w:rFonts w:ascii="WWDOC13" w:hAnsi="WWDOC13" w:cs="WWDOC13"/>
          <w:sz w:val="20"/>
          <w:szCs w:val="20"/>
        </w:rPr>
        <w:tab/>
      </w:r>
      <w:r>
        <w:rPr>
          <w:rFonts w:ascii="WWDOC13" w:hAnsi="WWDOC13" w:cs="WWDOC13"/>
          <w:sz w:val="20"/>
          <w:szCs w:val="20"/>
        </w:rPr>
        <w:tab/>
      </w:r>
      <w:r>
        <w:rPr>
          <w:rFonts w:ascii="WWDOC13" w:hAnsi="WWDOC13" w:cs="WWDOC13"/>
          <w:sz w:val="20"/>
          <w:szCs w:val="20"/>
        </w:rPr>
        <w:tab/>
      </w:r>
      <w:r>
        <w:rPr>
          <w:rFonts w:ascii="WWDOC13" w:hAnsi="WWDOC13" w:cs="WWDOC13"/>
          <w:sz w:val="20"/>
          <w:szCs w:val="20"/>
        </w:rPr>
        <w:tab/>
      </w:r>
      <w:r>
        <w:rPr>
          <w:rFonts w:ascii="WWDOC13" w:hAnsi="WWDOC13" w:cs="WWDOC13"/>
          <w:sz w:val="20"/>
          <w:szCs w:val="20"/>
        </w:rPr>
        <w:tab/>
      </w:r>
      <w:r>
        <w:rPr>
          <w:rFonts w:ascii="WWDOC13" w:hAnsi="WWDOC13" w:cs="WWDOC13"/>
          <w:sz w:val="20"/>
          <w:szCs w:val="20"/>
        </w:rPr>
        <w:tab/>
        <w:t>8</w:t>
      </w:r>
      <w:r w:rsidRPr="003D7631">
        <w:rPr>
          <w:rFonts w:ascii="WWDOC13" w:hAnsi="WWDOC13" w:cs="WWDOC13"/>
          <w:sz w:val="20"/>
          <w:szCs w:val="20"/>
          <w:vertAlign w:val="superscript"/>
        </w:rPr>
        <w:t>th</w:t>
      </w:r>
      <w:r>
        <w:rPr>
          <w:rFonts w:ascii="WWDOC13" w:hAnsi="WWDOC13" w:cs="WWDOC13"/>
          <w:sz w:val="20"/>
          <w:szCs w:val="20"/>
        </w:rPr>
        <w:t xml:space="preserve"> term:</w:t>
      </w: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WWDOC13" w:hAnsi="WWDOC13" w:cs="WWDOC13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14BF6AA4" wp14:editId="24D98C71">
            <wp:extent cx="3429000" cy="30003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2948" cy="33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>A geometric sequence has an initial value of 2 and a common ratio of 3.</w:t>
      </w: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  <w:r>
        <w:rPr>
          <w:rFonts w:ascii="UtopiaStd-Semibold" w:hAnsi="UtopiaStd-Semibold" w:cs="UtopiaStd-Semibold"/>
          <w:sz w:val="20"/>
          <w:szCs w:val="20"/>
        </w:rPr>
        <w:t>Write a function to represent the sequence. Graph the function.</w:t>
      </w: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sz w:val="20"/>
          <w:szCs w:val="20"/>
        </w:rPr>
      </w:pPr>
    </w:p>
    <w:p w:rsidR="003D7631" w:rsidRDefault="003D7631" w:rsidP="003D7631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UtopiaStd-Regular" w:hAnsi="UtopiaStd-Regular" w:cs="UtopiaStd-Regular"/>
          <w:sz w:val="20"/>
          <w:szCs w:val="20"/>
        </w:rPr>
        <w:t xml:space="preserve">Substitute 2, 3, 4, and 5 for </w:t>
      </w:r>
      <w:r>
        <w:rPr>
          <w:rFonts w:ascii="UtopiaStd-Italic" w:hAnsi="UtopiaStd-Italic" w:cs="UtopiaStd-Italic"/>
          <w:i/>
          <w:iCs/>
          <w:sz w:val="20"/>
          <w:szCs w:val="20"/>
        </w:rPr>
        <w:t xml:space="preserve">x </w:t>
      </w:r>
      <w:r>
        <w:rPr>
          <w:rFonts w:ascii="UtopiaStd-Regular" w:hAnsi="UtopiaStd-Regular" w:cs="UtopiaStd-Regular"/>
          <w:sz w:val="20"/>
          <w:szCs w:val="20"/>
        </w:rPr>
        <w:t xml:space="preserve">in your function from Exercise 19 to find </w:t>
      </w:r>
      <w:r>
        <w:rPr>
          <w:rFonts w:ascii="UtopiaStd-Italic" w:hAnsi="UtopiaStd-Italic" w:cs="UtopiaStd-Italic"/>
          <w:i/>
          <w:iCs/>
          <w:sz w:val="20"/>
          <w:szCs w:val="20"/>
        </w:rPr>
        <w:t xml:space="preserve">f </w:t>
      </w:r>
      <w:r>
        <w:rPr>
          <w:rFonts w:ascii="UtopiaStd-Regular" w:hAnsi="UtopiaStd-Regular" w:cs="UtopiaStd-Regular"/>
          <w:sz w:val="20"/>
          <w:szCs w:val="20"/>
        </w:rPr>
        <w:t>(</w:t>
      </w:r>
      <w:r>
        <w:rPr>
          <w:rFonts w:ascii="UtopiaStd-Italic" w:hAnsi="UtopiaStd-Italic" w:cs="UtopiaStd-Italic"/>
          <w:i/>
          <w:iCs/>
          <w:sz w:val="20"/>
          <w:szCs w:val="20"/>
        </w:rPr>
        <w:t>x</w:t>
      </w:r>
      <w:r>
        <w:rPr>
          <w:rFonts w:ascii="UtopiaStd-Regular" w:hAnsi="UtopiaStd-Regular" w:cs="UtopiaStd-Regular"/>
          <w:sz w:val="20"/>
          <w:szCs w:val="20"/>
        </w:rPr>
        <w:t xml:space="preserve">) for each value. Complete to </w:t>
      </w:r>
      <w:r>
        <w:rPr>
          <w:rFonts w:ascii="UtopiaStd-Regular" w:hAnsi="UtopiaStd-Regular" w:cs="UtopiaStd-Regular"/>
          <w:sz w:val="20"/>
          <w:szCs w:val="20"/>
        </w:rPr>
        <w:t>write the ordered pairs.</w:t>
      </w: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28E5C189" wp14:editId="4F2BEF65">
            <wp:extent cx="5003691" cy="3238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5148" cy="3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</w:p>
    <w:p w:rsidR="003D7631" w:rsidRDefault="003D7631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noProof/>
        </w:rPr>
        <w:drawing>
          <wp:inline distT="0" distB="0" distL="0" distR="0" wp14:anchorId="5A183839" wp14:editId="4BF1BFB4">
            <wp:extent cx="1933377" cy="186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8838" cy="18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28" w:rsidRDefault="00997028" w:rsidP="00997028">
      <w:pPr>
        <w:rPr>
          <w:b/>
          <w:bCs/>
        </w:rPr>
      </w:pPr>
    </w:p>
    <w:p w:rsidR="00997028" w:rsidRDefault="00997028" w:rsidP="00997028">
      <w:pPr>
        <w:rPr>
          <w:b/>
          <w:bCs/>
        </w:rPr>
      </w:pPr>
      <w:r>
        <w:rPr>
          <w:b/>
          <w:bCs/>
        </w:rPr>
        <w:t>YOU TRY!!!</w:t>
      </w:r>
    </w:p>
    <w:p w:rsidR="00997028" w:rsidRPr="006D5785" w:rsidRDefault="00997028" w:rsidP="00997028">
      <w:r w:rsidRPr="006D5785">
        <w:rPr>
          <w:b/>
          <w:bCs/>
        </w:rPr>
        <w:t>Write the explicit formula for each geometric sequence.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6"/>
        <w:gridCol w:w="4644"/>
      </w:tblGrid>
      <w:tr w:rsidR="00997028" w:rsidRPr="006D5785" w:rsidTr="00B22F69">
        <w:trPr>
          <w:trHeight w:val="486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15.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5, 15, 45, 135,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16.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2,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12,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72,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432,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</w:pPr>
          </w:p>
        </w:tc>
      </w:tr>
      <w:tr w:rsidR="00997028" w:rsidRPr="006D5785" w:rsidTr="00B22F69">
        <w:trPr>
          <w:trHeight w:val="621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spacing w:before="160"/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17.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500, 100, 20, 4,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18.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75, 15, 3, </w:t>
            </w:r>
            <w:r>
              <w:rPr>
                <w:position w:val="-22"/>
                <w:szCs w:val="22"/>
              </w:rPr>
              <w:object w:dxaOrig="2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7pt" o:ole="">
                  <v:imagedata r:id="rId13" r:pict="rId14" o:title=""/>
                </v:shape>
                <o:OLEObject Type="Embed" ProgID="Msxml2.SAXXMLReader.5.0" ShapeID="_x0000_i1025" DrawAspect="Content" ObjectID="_1517716166" r:id="rId15"/>
              </w:object>
            </w:r>
            <w:r w:rsidRPr="006D5785">
              <w:rPr>
                <w:sz w:val="22"/>
                <w:szCs w:val="22"/>
              </w:rPr>
              <w:t xml:space="preserve">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97028" w:rsidRPr="006D5785" w:rsidTr="00B22F69">
        <w:trPr>
          <w:trHeight w:val="612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19.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45, 90, 180, 360,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20.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2, 2, 2, 2,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b/>
                <w:bCs/>
              </w:rPr>
            </w:pPr>
          </w:p>
        </w:tc>
      </w:tr>
    </w:tbl>
    <w:p w:rsidR="00997028" w:rsidRDefault="00997028" w:rsidP="00997028">
      <w:pPr>
        <w:rPr>
          <w:b/>
          <w:bCs/>
        </w:rPr>
      </w:pPr>
    </w:p>
    <w:p w:rsidR="00997028" w:rsidRDefault="00997028" w:rsidP="00997028">
      <w:pPr>
        <w:rPr>
          <w:b/>
          <w:bCs/>
        </w:rPr>
      </w:pPr>
    </w:p>
    <w:p w:rsidR="00997028" w:rsidRDefault="00997028" w:rsidP="00997028">
      <w:pPr>
        <w:rPr>
          <w:b/>
          <w:bCs/>
        </w:rPr>
      </w:pPr>
    </w:p>
    <w:p w:rsidR="00997028" w:rsidRPr="00997028" w:rsidRDefault="00997028" w:rsidP="00997028">
      <w:pPr>
        <w:rPr>
          <w:b/>
          <w:bCs/>
        </w:rPr>
      </w:pPr>
      <w:r w:rsidRPr="006D5785">
        <w:rPr>
          <w:b/>
          <w:bCs/>
        </w:rPr>
        <w:t>Write the recursive formula for each geometric sequence.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6"/>
        <w:gridCol w:w="4644"/>
      </w:tblGrid>
      <w:tr w:rsidR="00997028" w:rsidRPr="006D5785" w:rsidTr="00B22F69">
        <w:trPr>
          <w:trHeight w:val="666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21.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5,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20, 80,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320,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22.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7, 14, 28, 56,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</w:pPr>
          </w:p>
        </w:tc>
      </w:tr>
      <w:tr w:rsidR="00997028" w:rsidRPr="006D5785" w:rsidTr="00B22F69">
        <w:trPr>
          <w:trHeight w:val="621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23.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1024, 512, 256, 128,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24.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45,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135, 405,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1215,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997028" w:rsidRPr="006D5785" w:rsidRDefault="00997028" w:rsidP="00997028">
      <w:pPr>
        <w:autoSpaceDE w:val="0"/>
        <w:autoSpaceDN w:val="0"/>
        <w:adjustRightInd w:val="0"/>
      </w:pPr>
      <w:r w:rsidRPr="006D5785">
        <w:rPr>
          <w:b/>
          <w:bCs/>
        </w:rPr>
        <w:t>Determine if each sequence is a geometric sequence. If it is, find the common</w:t>
      </w:r>
      <w:r w:rsidRPr="006D5785">
        <w:rPr>
          <w:b/>
          <w:bCs/>
        </w:rPr>
        <w:br/>
        <w:t>ratio and write the explicit and recursive formulas.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6"/>
        <w:gridCol w:w="4644"/>
      </w:tblGrid>
      <w:tr w:rsidR="00997028" w:rsidRPr="006D5785" w:rsidTr="00B22F69">
        <w:trPr>
          <w:trHeight w:val="666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spacing w:before="160"/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25.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3, 25, 50, 75, 100,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26.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position w:val="-26"/>
                <w:szCs w:val="22"/>
              </w:rPr>
              <w:object w:dxaOrig="660" w:dyaOrig="620">
                <v:shape id="_x0000_i1026" type="#_x0000_t75" style="width:33pt;height:30.75pt" o:ole="">
                  <v:imagedata r:id="rId16" r:pict="rId17" o:title=""/>
                </v:shape>
                <o:OLEObject Type="Embed" ProgID="Msxml2.SAXXMLReader.5.0" ShapeID="_x0000_i1026" DrawAspect="Content" ObjectID="_1517716167" r:id="rId18"/>
              </w:object>
            </w:r>
            <w:r w:rsidRPr="006D5785">
              <w:rPr>
                <w:sz w:val="22"/>
                <w:szCs w:val="22"/>
              </w:rPr>
              <w:t xml:space="preserve">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</w:pPr>
          </w:p>
        </w:tc>
      </w:tr>
      <w:tr w:rsidR="00997028" w:rsidRPr="006D5785" w:rsidTr="00B22F69">
        <w:trPr>
          <w:trHeight w:val="621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27.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3,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3, 3,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3,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28.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25, 50, 100, 200,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b/>
                <w:bCs/>
              </w:rPr>
            </w:pPr>
          </w:p>
        </w:tc>
      </w:tr>
    </w:tbl>
    <w:p w:rsidR="00997028" w:rsidRPr="006D5785" w:rsidRDefault="00997028" w:rsidP="00997028"/>
    <w:p w:rsidR="00997028" w:rsidRPr="006D5785" w:rsidRDefault="00997028" w:rsidP="00997028">
      <w:r w:rsidRPr="006D5785">
        <w:rPr>
          <w:b/>
          <w:bCs/>
        </w:rPr>
        <w:t xml:space="preserve">Identify each sequence as </w:t>
      </w:r>
      <w:r w:rsidRPr="006D5785">
        <w:rPr>
          <w:i/>
          <w:iCs/>
        </w:rPr>
        <w:t xml:space="preserve">arithmetic, geometric, </w:t>
      </w:r>
      <w:r w:rsidRPr="006D5785">
        <w:rPr>
          <w:b/>
          <w:bCs/>
        </w:rPr>
        <w:t xml:space="preserve">or </w:t>
      </w:r>
      <w:r w:rsidRPr="006D5785">
        <w:rPr>
          <w:i/>
          <w:iCs/>
        </w:rPr>
        <w:t>neither</w:t>
      </w:r>
      <w:r w:rsidRPr="006D5785">
        <w:rPr>
          <w:b/>
          <w:bCs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6"/>
        <w:gridCol w:w="4644"/>
      </w:tblGrid>
      <w:tr w:rsidR="00997028" w:rsidRPr="006D5785" w:rsidTr="00B22F69">
        <w:trPr>
          <w:trHeight w:val="666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29.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5, 6, 8, 11,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D5785">
              <w:rPr>
                <w:rFonts w:ascii="Arial" w:hAnsi="Arial" w:cs="Arial"/>
                <w:b/>
                <w:bCs/>
              </w:rPr>
              <w:t>30.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position w:val="-26"/>
                <w:szCs w:val="22"/>
              </w:rPr>
              <w:object w:dxaOrig="660" w:dyaOrig="620">
                <v:shape id="_x0000_i1027" type="#_x0000_t75" style="width:33pt;height:30.75pt" o:ole="">
                  <v:imagedata r:id="rId19" r:pict="rId20" o:title=""/>
                </v:shape>
                <o:OLEObject Type="Embed" ProgID="Msxml2.SAXXMLReader.5.0" ShapeID="_x0000_i1027" DrawAspect="Content" ObjectID="_1517716168" r:id="rId21"/>
              </w:object>
            </w:r>
            <w:r w:rsidRPr="006D5785">
              <w:rPr>
                <w:sz w:val="22"/>
                <w:szCs w:val="22"/>
              </w:rPr>
              <w:t xml:space="preserve">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Default="00997028" w:rsidP="00B22F6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7028" w:rsidRPr="006D5785" w:rsidRDefault="00997028" w:rsidP="00B22F69">
            <w:pPr>
              <w:tabs>
                <w:tab w:val="left" w:pos="360"/>
              </w:tabs>
            </w:pPr>
          </w:p>
        </w:tc>
      </w:tr>
      <w:tr w:rsidR="00997028" w:rsidRPr="006D5785" w:rsidTr="00B22F69">
        <w:trPr>
          <w:trHeight w:val="621"/>
        </w:trPr>
        <w:tc>
          <w:tcPr>
            <w:tcW w:w="4266" w:type="dxa"/>
          </w:tcPr>
          <w:p w:rsidR="00997028" w:rsidRPr="006D5785" w:rsidRDefault="00997028" w:rsidP="00B22F69">
            <w:pPr>
              <w:tabs>
                <w:tab w:val="left" w:pos="360"/>
              </w:tabs>
              <w:spacing w:before="160"/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31.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sz w:val="22"/>
                <w:szCs w:val="22"/>
              </w:rPr>
              <w:t xml:space="preserve">1, 4, 7, 10,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644" w:type="dxa"/>
          </w:tcPr>
          <w:p w:rsidR="00997028" w:rsidRPr="006D5785" w:rsidRDefault="00997028" w:rsidP="00B22F69">
            <w:pPr>
              <w:tabs>
                <w:tab w:val="left" w:pos="360"/>
              </w:tabs>
              <w:spacing w:before="100"/>
              <w:rPr>
                <w:rFonts w:ascii="Arial" w:hAnsi="Arial" w:cs="Arial"/>
                <w:b/>
                <w:bCs/>
              </w:rPr>
            </w:pPr>
            <w:r w:rsidRPr="006D5785">
              <w:rPr>
                <w:rFonts w:ascii="Arial" w:hAnsi="Arial" w:cs="Arial"/>
                <w:b/>
                <w:bCs/>
              </w:rPr>
              <w:t>32.</w:t>
            </w:r>
            <w:r w:rsidRPr="006D5785">
              <w:rPr>
                <w:rFonts w:ascii="Arial" w:hAnsi="Arial" w:cs="Arial"/>
                <w:b/>
                <w:bCs/>
              </w:rPr>
              <w:tab/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5, 30, </w:t>
            </w:r>
            <w:r w:rsidRPr="006D5785">
              <w:rPr>
                <w:rFonts w:ascii="Arial" w:hAnsi="Arial" w:cs="Arial"/>
                <w:sz w:val="22"/>
                <w:szCs w:val="22"/>
              </w:rPr>
              <w:t>–</w:t>
            </w:r>
            <w:r w:rsidRPr="006D5785">
              <w:rPr>
                <w:sz w:val="22"/>
                <w:szCs w:val="22"/>
              </w:rPr>
              <w:t xml:space="preserve">180, 1080, </w:t>
            </w:r>
            <w:r w:rsidRPr="006D57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3D7631" w:rsidRPr="00207FB6" w:rsidRDefault="006D0160" w:rsidP="008C77A3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>
        <w:rPr>
          <w:rFonts w:ascii="UtopiaStd-Regular" w:hAnsi="UtopiaStd-Regular" w:cs="UtopiaStd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719455</wp:posOffset>
                </wp:positionV>
                <wp:extent cx="22193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60" w:rsidRDefault="006D0160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7.8 p. 470 #11-37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0.25pt;margin-top:56.65pt;width:17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" fillcolor="white [3201]" strokeweight=".5pt">
                <v:textbox>
                  <w:txbxContent>
                    <w:p w:rsidR="006D0160" w:rsidRDefault="006D0160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7.8 p. 470 #11-37 odd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631" w:rsidRPr="00207FB6" w:rsidSect="00207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WDOC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St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6"/>
    <w:rsid w:val="00207FB6"/>
    <w:rsid w:val="003D7631"/>
    <w:rsid w:val="006D0160"/>
    <w:rsid w:val="008C77A3"/>
    <w:rsid w:val="00997028"/>
    <w:rsid w:val="00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162D-F068-4174-BA2E-306DF53A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B6"/>
    <w:pPr>
      <w:ind w:left="720"/>
      <w:contextualSpacing/>
    </w:pPr>
  </w:style>
  <w:style w:type="table" w:styleId="TableGrid">
    <w:name w:val="Table Grid"/>
    <w:basedOn w:val="TableNormal"/>
    <w:rsid w:val="0099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cz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5.pcz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cz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cp:lastPrinted>2016-02-23T12:03:00Z</cp:lastPrinted>
  <dcterms:created xsi:type="dcterms:W3CDTF">2016-02-23T11:33:00Z</dcterms:created>
  <dcterms:modified xsi:type="dcterms:W3CDTF">2016-02-23T12:03:00Z</dcterms:modified>
</cp:coreProperties>
</file>